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80" w:rightFromText="180" w:vertAnchor="text" w:horzAnchor="margin" w:tblpY="-472"/>
        <w:tblW w:w="9464" w:type="dxa"/>
        <w:tblLook w:val="0000" w:firstRow="0" w:lastRow="0" w:firstColumn="0" w:lastColumn="0" w:noHBand="0" w:noVBand="0"/>
      </w:tblPr>
      <w:tblGrid>
        <w:gridCol w:w="2943"/>
        <w:gridCol w:w="6521"/>
      </w:tblGrid>
      <w:tr w:rsidR="00D324A6" w:rsidRPr="00DE2B89" w:rsidTr="00AC1E23">
        <w:trPr>
          <w:trHeight w:val="2336"/>
        </w:trPr>
        <w:tc>
          <w:tcPr>
            <w:tcW w:w="2943" w:type="dxa"/>
          </w:tcPr>
          <w:p w:rsidR="00D324A6" w:rsidRPr="00DE2B89" w:rsidRDefault="0020342A" w:rsidP="00D324A6">
            <w:pPr>
              <w:autoSpaceDN/>
              <w:spacing w:line="100" w:lineRule="atLeast"/>
              <w:jc w:val="both"/>
              <w:textAlignment w:val="auto"/>
              <w:rPr>
                <w:rFonts w:eastAsia="Lucida Sans Unicode" w:cs="Tahoma"/>
                <w:b/>
                <w:bCs/>
                <w:kern w:val="1"/>
                <w:sz w:val="24"/>
                <w:szCs w:val="24"/>
                <w:lang w:eastAsia="hi-IN" w:bidi="hi-IN"/>
              </w:rPr>
            </w:pPr>
            <w:r w:rsidRPr="00DE2B89">
              <w:rPr>
                <w:rFonts w:eastAsia="Lucida Sans Unicode" w:cs="Tahoma"/>
                <w:noProof/>
                <w:kern w:val="1"/>
                <w:sz w:val="24"/>
                <w:szCs w:val="24"/>
              </w:rPr>
              <w:drawing>
                <wp:inline distT="0" distB="0" distL="0" distR="0">
                  <wp:extent cx="1552575" cy="819785"/>
                  <wp:effectExtent l="0" t="0" r="9525" b="0"/>
                  <wp:docPr id="1" name="Рисунок 1" descr="rao-logo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 descr="rao-logo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52575" cy="8197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D324A6" w:rsidRPr="00DE2B89">
              <w:rPr>
                <w:rFonts w:eastAsia="Lucida Sans Unicode" w:cs="Tahoma"/>
                <w:noProof/>
                <w:kern w:val="1"/>
                <w:sz w:val="24"/>
                <w:szCs w:val="24"/>
                <w:lang w:bidi="hi-IN"/>
              </w:rPr>
              <w:tab/>
            </w:r>
          </w:p>
        </w:tc>
        <w:tc>
          <w:tcPr>
            <w:tcW w:w="6521" w:type="dxa"/>
          </w:tcPr>
          <w:p w:rsidR="00F50B4C" w:rsidRPr="00DE2B89" w:rsidRDefault="00F50B4C" w:rsidP="00F50B4C">
            <w:pPr>
              <w:tabs>
                <w:tab w:val="left" w:pos="2700"/>
              </w:tabs>
              <w:autoSpaceDN/>
              <w:spacing w:line="100" w:lineRule="atLeast"/>
              <w:jc w:val="center"/>
              <w:textAlignment w:val="auto"/>
              <w:rPr>
                <w:rFonts w:eastAsia="Lucida Sans Unicode" w:cs="Tahoma"/>
                <w:b/>
                <w:bCs/>
                <w:kern w:val="1"/>
                <w:sz w:val="24"/>
                <w:szCs w:val="24"/>
                <w:lang w:eastAsia="hi-IN" w:bidi="hi-IN"/>
              </w:rPr>
            </w:pPr>
            <w:r w:rsidRPr="00DE2B89">
              <w:rPr>
                <w:rFonts w:eastAsia="Lucida Sans Unicode" w:cs="Tahoma"/>
                <w:b/>
                <w:bCs/>
                <w:kern w:val="1"/>
                <w:sz w:val="24"/>
                <w:szCs w:val="24"/>
                <w:lang w:eastAsia="hi-IN" w:bidi="hi-IN"/>
              </w:rPr>
              <w:t>САМОРЕГУЛИРУЕМАЯ ОРГАНИЗАЦИЯ</w:t>
            </w:r>
          </w:p>
          <w:p w:rsidR="00F50B4C" w:rsidRPr="00DE2B89" w:rsidRDefault="00F50B4C" w:rsidP="00F50B4C">
            <w:pPr>
              <w:tabs>
                <w:tab w:val="left" w:pos="2700"/>
              </w:tabs>
              <w:autoSpaceDN/>
              <w:spacing w:line="100" w:lineRule="atLeast"/>
              <w:jc w:val="center"/>
              <w:textAlignment w:val="auto"/>
              <w:rPr>
                <w:rFonts w:eastAsia="Lucida Sans Unicode" w:cs="Tahoma"/>
                <w:b/>
                <w:bCs/>
                <w:kern w:val="1"/>
                <w:sz w:val="24"/>
                <w:szCs w:val="24"/>
                <w:lang w:eastAsia="hi-IN" w:bidi="hi-IN"/>
              </w:rPr>
            </w:pPr>
            <w:r w:rsidRPr="00DE2B89">
              <w:rPr>
                <w:rFonts w:eastAsia="Lucida Sans Unicode" w:cs="Tahoma"/>
                <w:b/>
                <w:bCs/>
                <w:kern w:val="1"/>
                <w:sz w:val="24"/>
                <w:szCs w:val="24"/>
                <w:lang w:eastAsia="hi-IN" w:bidi="hi-IN"/>
              </w:rPr>
              <w:t>РЕГИОНАЛЬНАЯ АССОЦИАЦИЯ ОЦЕНЩИКОВ</w:t>
            </w:r>
          </w:p>
          <w:p w:rsidR="00F50B4C" w:rsidRPr="00DE2B89" w:rsidRDefault="00F50B4C" w:rsidP="00F50B4C">
            <w:pPr>
              <w:tabs>
                <w:tab w:val="left" w:pos="2700"/>
              </w:tabs>
              <w:autoSpaceDN/>
              <w:spacing w:line="100" w:lineRule="atLeast"/>
              <w:jc w:val="center"/>
              <w:textAlignment w:val="auto"/>
              <w:rPr>
                <w:rFonts w:eastAsia="Lucida Sans Unicode" w:cs="Tahoma"/>
                <w:b/>
                <w:bCs/>
                <w:kern w:val="1"/>
                <w:sz w:val="24"/>
                <w:szCs w:val="24"/>
                <w:lang w:eastAsia="hi-IN" w:bidi="hi-IN"/>
              </w:rPr>
            </w:pPr>
          </w:p>
          <w:p w:rsidR="00F50B4C" w:rsidRPr="00DE2B89" w:rsidRDefault="00E410D0" w:rsidP="00F50B4C">
            <w:pPr>
              <w:tabs>
                <w:tab w:val="left" w:pos="2700"/>
              </w:tabs>
              <w:autoSpaceDN/>
              <w:spacing w:line="100" w:lineRule="atLeast"/>
              <w:jc w:val="center"/>
              <w:textAlignment w:val="auto"/>
              <w:rPr>
                <w:rFonts w:eastAsia="Lucida Sans Unicode" w:cs="Tahoma"/>
                <w:bCs/>
                <w:kern w:val="1"/>
                <w:sz w:val="24"/>
                <w:szCs w:val="24"/>
                <w:lang w:eastAsia="hi-IN" w:bidi="hi-IN"/>
              </w:rPr>
            </w:pPr>
            <w:r w:rsidRPr="00DE2B89">
              <w:rPr>
                <w:rFonts w:eastAsia="Lucida Sans Unicode" w:cs="Tahoma"/>
                <w:bCs/>
                <w:kern w:val="1"/>
                <w:sz w:val="24"/>
                <w:szCs w:val="24"/>
                <w:lang w:eastAsia="hi-IN" w:bidi="hi-IN"/>
              </w:rPr>
              <w:t>Россия, 350001</w:t>
            </w:r>
            <w:r w:rsidR="00F50B4C" w:rsidRPr="00DE2B89">
              <w:rPr>
                <w:rFonts w:eastAsia="Lucida Sans Unicode" w:cs="Tahoma"/>
                <w:bCs/>
                <w:kern w:val="1"/>
                <w:sz w:val="24"/>
                <w:szCs w:val="24"/>
                <w:lang w:eastAsia="hi-IN" w:bidi="hi-IN"/>
              </w:rPr>
              <w:t xml:space="preserve">, г. Краснодар, ул. </w:t>
            </w:r>
            <w:r w:rsidRPr="00DE2B89">
              <w:rPr>
                <w:rFonts w:eastAsia="Lucida Sans Unicode" w:cs="Tahoma"/>
                <w:bCs/>
                <w:kern w:val="1"/>
                <w:sz w:val="24"/>
                <w:szCs w:val="24"/>
                <w:lang w:eastAsia="hi-IN" w:bidi="hi-IN"/>
              </w:rPr>
              <w:t>Адыгейская набережная, д.98</w:t>
            </w:r>
          </w:p>
          <w:p w:rsidR="00F50B4C" w:rsidRPr="00DE2B89" w:rsidRDefault="00F50B4C" w:rsidP="00F50B4C">
            <w:pPr>
              <w:tabs>
                <w:tab w:val="left" w:pos="2700"/>
              </w:tabs>
              <w:autoSpaceDN/>
              <w:spacing w:line="100" w:lineRule="atLeast"/>
              <w:jc w:val="center"/>
              <w:textAlignment w:val="auto"/>
              <w:rPr>
                <w:rFonts w:eastAsia="Lucida Sans Unicode" w:cs="Tahoma"/>
                <w:bCs/>
                <w:kern w:val="1"/>
                <w:sz w:val="24"/>
                <w:szCs w:val="24"/>
                <w:lang w:eastAsia="hi-IN" w:bidi="hi-IN"/>
              </w:rPr>
            </w:pPr>
            <w:r w:rsidRPr="00DE2B89">
              <w:rPr>
                <w:rFonts w:eastAsia="Lucida Sans Unicode" w:cs="Tahoma"/>
                <w:bCs/>
                <w:kern w:val="1"/>
                <w:sz w:val="24"/>
                <w:szCs w:val="24"/>
                <w:lang w:eastAsia="hi-IN" w:bidi="hi-IN"/>
              </w:rPr>
              <w:t>тел./факс: 8</w:t>
            </w:r>
            <w:r w:rsidR="00FB036C" w:rsidRPr="00DE2B89">
              <w:rPr>
                <w:rFonts w:eastAsia="Lucida Sans Unicode" w:cs="Tahoma"/>
                <w:bCs/>
                <w:kern w:val="1"/>
                <w:sz w:val="24"/>
                <w:szCs w:val="24"/>
                <w:lang w:eastAsia="hi-IN" w:bidi="hi-IN"/>
              </w:rPr>
              <w:t>-800-500-61-81</w:t>
            </w:r>
          </w:p>
          <w:p w:rsidR="00D324A6" w:rsidRPr="00DE2B89" w:rsidRDefault="00F50B4C" w:rsidP="00AA6CF3">
            <w:pPr>
              <w:tabs>
                <w:tab w:val="left" w:pos="2700"/>
              </w:tabs>
              <w:autoSpaceDN/>
              <w:spacing w:line="100" w:lineRule="atLeast"/>
              <w:jc w:val="center"/>
              <w:textAlignment w:val="auto"/>
              <w:rPr>
                <w:rFonts w:eastAsia="Lucida Sans Unicode" w:cs="Tahoma"/>
                <w:bCs/>
                <w:kern w:val="1"/>
                <w:sz w:val="24"/>
                <w:szCs w:val="24"/>
                <w:lang w:eastAsia="hi-IN"/>
              </w:rPr>
            </w:pPr>
            <w:r w:rsidRPr="00DE2B89">
              <w:rPr>
                <w:rFonts w:eastAsia="Lucida Sans Unicode" w:cs="Tahoma"/>
                <w:bCs/>
                <w:kern w:val="1"/>
                <w:sz w:val="24"/>
                <w:szCs w:val="24"/>
                <w:lang w:val="en-US" w:eastAsia="hi-IN" w:bidi="hi-IN"/>
              </w:rPr>
              <w:t>e</w:t>
            </w:r>
            <w:r w:rsidRPr="00DE2B89">
              <w:rPr>
                <w:rFonts w:eastAsia="Lucida Sans Unicode" w:cs="Tahoma"/>
                <w:bCs/>
                <w:kern w:val="1"/>
                <w:sz w:val="24"/>
                <w:szCs w:val="24"/>
                <w:lang w:eastAsia="hi-IN" w:bidi="hi-IN"/>
              </w:rPr>
              <w:t>-</w:t>
            </w:r>
            <w:r w:rsidRPr="00DE2B89">
              <w:rPr>
                <w:rFonts w:eastAsia="Lucida Sans Unicode" w:cs="Tahoma"/>
                <w:bCs/>
                <w:kern w:val="1"/>
                <w:sz w:val="24"/>
                <w:szCs w:val="24"/>
                <w:lang w:val="en-US" w:eastAsia="hi-IN" w:bidi="hi-IN"/>
              </w:rPr>
              <w:t>mail</w:t>
            </w:r>
            <w:r w:rsidRPr="00DE2B89">
              <w:rPr>
                <w:rFonts w:eastAsia="Lucida Sans Unicode" w:cs="Tahoma"/>
                <w:bCs/>
                <w:kern w:val="1"/>
                <w:sz w:val="24"/>
                <w:szCs w:val="24"/>
                <w:lang w:eastAsia="hi-IN" w:bidi="hi-IN"/>
              </w:rPr>
              <w:t xml:space="preserve">: </w:t>
            </w:r>
            <w:hyperlink r:id="rId8" w:history="1">
              <w:r w:rsidRPr="00DE2B89">
                <w:rPr>
                  <w:rFonts w:eastAsia="Lucida Sans Unicode" w:cs="Tahoma"/>
                  <w:bCs/>
                  <w:color w:val="000080"/>
                  <w:kern w:val="1"/>
                  <w:sz w:val="24"/>
                  <w:szCs w:val="24"/>
                  <w:u w:val="single"/>
                  <w:lang w:val="en-US"/>
                </w:rPr>
                <w:t>sro</w:t>
              </w:r>
              <w:r w:rsidRPr="00DE2B89">
                <w:rPr>
                  <w:rFonts w:eastAsia="Lucida Sans Unicode" w:cs="Tahoma"/>
                  <w:bCs/>
                  <w:color w:val="000080"/>
                  <w:kern w:val="1"/>
                  <w:sz w:val="24"/>
                  <w:szCs w:val="24"/>
                  <w:u w:val="single"/>
                </w:rPr>
                <w:t>.</w:t>
              </w:r>
              <w:r w:rsidRPr="00DE2B89">
                <w:rPr>
                  <w:rFonts w:eastAsia="Lucida Sans Unicode" w:cs="Tahoma"/>
                  <w:bCs/>
                  <w:color w:val="000080"/>
                  <w:kern w:val="1"/>
                  <w:sz w:val="24"/>
                  <w:szCs w:val="24"/>
                  <w:u w:val="single"/>
                  <w:lang w:val="en-US"/>
                </w:rPr>
                <w:t>raoyufo</w:t>
              </w:r>
              <w:r w:rsidRPr="00DE2B89">
                <w:rPr>
                  <w:rFonts w:eastAsia="Lucida Sans Unicode" w:cs="Tahoma"/>
                  <w:bCs/>
                  <w:color w:val="000080"/>
                  <w:kern w:val="1"/>
                  <w:sz w:val="24"/>
                  <w:szCs w:val="24"/>
                  <w:u w:val="single"/>
                </w:rPr>
                <w:t>@</w:t>
              </w:r>
              <w:r w:rsidRPr="00DE2B89">
                <w:rPr>
                  <w:rFonts w:eastAsia="Lucida Sans Unicode" w:cs="Tahoma"/>
                  <w:bCs/>
                  <w:color w:val="000080"/>
                  <w:kern w:val="1"/>
                  <w:sz w:val="24"/>
                  <w:szCs w:val="24"/>
                  <w:u w:val="single"/>
                  <w:lang w:val="en-US"/>
                </w:rPr>
                <w:t>gmail</w:t>
              </w:r>
              <w:r w:rsidRPr="00DE2B89">
                <w:rPr>
                  <w:rFonts w:eastAsia="Lucida Sans Unicode" w:cs="Tahoma"/>
                  <w:bCs/>
                  <w:color w:val="000080"/>
                  <w:kern w:val="1"/>
                  <w:sz w:val="24"/>
                  <w:szCs w:val="24"/>
                  <w:u w:val="single"/>
                </w:rPr>
                <w:t>.</w:t>
              </w:r>
              <w:r w:rsidRPr="00DE2B89">
                <w:rPr>
                  <w:rFonts w:eastAsia="Lucida Sans Unicode" w:cs="Tahoma"/>
                  <w:bCs/>
                  <w:color w:val="000080"/>
                  <w:kern w:val="1"/>
                  <w:sz w:val="24"/>
                  <w:szCs w:val="24"/>
                  <w:u w:val="single"/>
                  <w:lang w:val="en-US"/>
                </w:rPr>
                <w:t>com</w:t>
              </w:r>
            </w:hyperlink>
            <w:r w:rsidRPr="00DE2B89">
              <w:rPr>
                <w:rFonts w:eastAsia="Lucida Sans Unicode" w:cs="Tahoma"/>
                <w:bCs/>
                <w:kern w:val="1"/>
                <w:sz w:val="24"/>
                <w:szCs w:val="24"/>
                <w:lang w:eastAsia="hi-IN" w:bidi="hi-IN"/>
              </w:rPr>
              <w:t xml:space="preserve">  </w:t>
            </w:r>
            <w:r w:rsidRPr="00DE2B89">
              <w:rPr>
                <w:rFonts w:eastAsia="Lucida Sans Unicode" w:cs="Tahoma"/>
                <w:bCs/>
                <w:kern w:val="1"/>
                <w:sz w:val="24"/>
                <w:szCs w:val="24"/>
                <w:lang w:val="en-US" w:eastAsia="hi-IN" w:bidi="hi-IN"/>
              </w:rPr>
              <w:t>web</w:t>
            </w:r>
            <w:r w:rsidRPr="00DE2B89">
              <w:rPr>
                <w:rFonts w:eastAsia="Lucida Sans Unicode" w:cs="Tahoma"/>
                <w:bCs/>
                <w:kern w:val="1"/>
                <w:sz w:val="24"/>
                <w:szCs w:val="24"/>
                <w:lang w:eastAsia="hi-IN" w:bidi="hi-IN"/>
              </w:rPr>
              <w:t xml:space="preserve">-сайт: </w:t>
            </w:r>
            <w:hyperlink r:id="rId9" w:history="1">
              <w:r w:rsidRPr="00DE2B89">
                <w:rPr>
                  <w:rFonts w:eastAsia="Lucida Sans Unicode" w:cs="Tahoma"/>
                  <w:bCs/>
                  <w:color w:val="000080"/>
                  <w:kern w:val="1"/>
                  <w:sz w:val="24"/>
                  <w:szCs w:val="24"/>
                  <w:u w:val="single"/>
                  <w:lang w:val="en-US"/>
                </w:rPr>
                <w:t>www</w:t>
              </w:r>
              <w:r w:rsidRPr="00DE2B89">
                <w:rPr>
                  <w:rFonts w:eastAsia="Lucida Sans Unicode" w:cs="Tahoma"/>
                  <w:bCs/>
                  <w:color w:val="000080"/>
                  <w:kern w:val="1"/>
                  <w:sz w:val="24"/>
                  <w:szCs w:val="24"/>
                  <w:u w:val="single"/>
                </w:rPr>
                <w:t>.</w:t>
              </w:r>
              <w:r w:rsidRPr="00DE2B89">
                <w:rPr>
                  <w:rFonts w:eastAsia="Lucida Sans Unicode" w:cs="Tahoma"/>
                  <w:bCs/>
                  <w:color w:val="000080"/>
                  <w:kern w:val="1"/>
                  <w:sz w:val="24"/>
                  <w:szCs w:val="24"/>
                  <w:u w:val="single"/>
                  <w:lang w:val="en-US"/>
                </w:rPr>
                <w:t>srorao</w:t>
              </w:r>
              <w:r w:rsidRPr="00DE2B89">
                <w:rPr>
                  <w:rFonts w:eastAsia="Lucida Sans Unicode" w:cs="Tahoma"/>
                  <w:bCs/>
                  <w:color w:val="000080"/>
                  <w:kern w:val="1"/>
                  <w:sz w:val="24"/>
                  <w:szCs w:val="24"/>
                  <w:u w:val="single"/>
                </w:rPr>
                <w:t>.</w:t>
              </w:r>
              <w:r w:rsidRPr="00DE2B89">
                <w:rPr>
                  <w:rFonts w:eastAsia="Lucida Sans Unicode" w:cs="Tahoma"/>
                  <w:bCs/>
                  <w:color w:val="000080"/>
                  <w:kern w:val="1"/>
                  <w:sz w:val="24"/>
                  <w:szCs w:val="24"/>
                  <w:u w:val="single"/>
                  <w:lang w:val="en-US"/>
                </w:rPr>
                <w:t>ru</w:t>
              </w:r>
            </w:hyperlink>
            <w:r w:rsidRPr="00DE2B89">
              <w:rPr>
                <w:rFonts w:eastAsia="Lucida Sans Unicode" w:cs="Tahoma"/>
                <w:bCs/>
                <w:kern w:val="1"/>
                <w:sz w:val="24"/>
                <w:szCs w:val="24"/>
                <w:lang w:eastAsia="hi-IN"/>
              </w:rPr>
              <w:t xml:space="preserve">  </w:t>
            </w:r>
          </w:p>
        </w:tc>
      </w:tr>
    </w:tbl>
    <w:p w:rsidR="00A74C1E" w:rsidRPr="00DE2B89" w:rsidRDefault="00AA6CF3" w:rsidP="003002CA">
      <w:pPr>
        <w:pStyle w:val="Standard"/>
        <w:jc w:val="center"/>
        <w:rPr>
          <w:b/>
        </w:rPr>
      </w:pPr>
      <w:r w:rsidRPr="00DE2B89">
        <w:rPr>
          <w:b/>
          <w:bCs/>
        </w:rPr>
        <w:t>П</w:t>
      </w:r>
      <w:r w:rsidR="00A74C1E" w:rsidRPr="00DE2B89">
        <w:rPr>
          <w:b/>
        </w:rPr>
        <w:t>РОТОКОЛ</w:t>
      </w:r>
    </w:p>
    <w:p w:rsidR="00F62E58" w:rsidRPr="00DE2B89" w:rsidRDefault="00F64841" w:rsidP="00F64841">
      <w:pPr>
        <w:pStyle w:val="Standard"/>
        <w:jc w:val="center"/>
      </w:pPr>
      <w:r w:rsidRPr="00DE2B89">
        <w:t xml:space="preserve">заседания Совета Саморегулируемой организации Региональной ассоциации оценщиков (Совета Ассоциации) </w:t>
      </w:r>
    </w:p>
    <w:p w:rsidR="00EE4177" w:rsidRPr="00DE2B89" w:rsidRDefault="002C5562">
      <w:pPr>
        <w:pStyle w:val="Standard"/>
        <w:jc w:val="both"/>
        <w:rPr>
          <w:b/>
          <w:bCs/>
        </w:rPr>
      </w:pPr>
      <w:r w:rsidRPr="00DE2B89">
        <w:t xml:space="preserve"> </w:t>
      </w:r>
      <w:r w:rsidR="00F873BA">
        <w:rPr>
          <w:b/>
          <w:bCs/>
        </w:rPr>
        <w:t>30</w:t>
      </w:r>
      <w:bookmarkStart w:id="0" w:name="_GoBack"/>
      <w:bookmarkEnd w:id="0"/>
      <w:r w:rsidR="000D6A01" w:rsidRPr="00DE2B89">
        <w:rPr>
          <w:b/>
          <w:bCs/>
        </w:rPr>
        <w:t xml:space="preserve"> августа</w:t>
      </w:r>
      <w:r w:rsidR="00270B3B" w:rsidRPr="00DE2B89">
        <w:rPr>
          <w:b/>
          <w:bCs/>
        </w:rPr>
        <w:t xml:space="preserve"> 2022</w:t>
      </w:r>
      <w:r w:rsidR="00A74C1E" w:rsidRPr="00DE2B89">
        <w:rPr>
          <w:b/>
          <w:bCs/>
        </w:rPr>
        <w:t xml:space="preserve"> года                        </w:t>
      </w:r>
    </w:p>
    <w:p w:rsidR="00777F42" w:rsidRPr="00DE2B89" w:rsidRDefault="00777F42" w:rsidP="00777F42">
      <w:pPr>
        <w:jc w:val="both"/>
        <w:rPr>
          <w:b/>
          <w:sz w:val="24"/>
          <w:szCs w:val="24"/>
        </w:rPr>
      </w:pPr>
      <w:r w:rsidRPr="00DE2B89">
        <w:rPr>
          <w:b/>
          <w:bCs/>
          <w:sz w:val="24"/>
          <w:szCs w:val="24"/>
        </w:rPr>
        <w:t>Место проведения</w:t>
      </w:r>
      <w:r w:rsidRPr="00DE2B89">
        <w:rPr>
          <w:sz w:val="24"/>
          <w:szCs w:val="24"/>
        </w:rPr>
        <w:t>: г</w:t>
      </w:r>
      <w:r w:rsidRPr="00DE2B89">
        <w:rPr>
          <w:b/>
          <w:sz w:val="24"/>
          <w:szCs w:val="24"/>
        </w:rPr>
        <w:t xml:space="preserve"> город Москва, ул. Малая Семёновская, д. 9, стр. 3, помещ. XXIV, комната №2. </w:t>
      </w:r>
    </w:p>
    <w:p w:rsidR="00777F42" w:rsidRPr="00DE2B89" w:rsidRDefault="00777F42" w:rsidP="00777F42">
      <w:pPr>
        <w:jc w:val="both"/>
        <w:rPr>
          <w:b/>
          <w:sz w:val="24"/>
          <w:szCs w:val="24"/>
        </w:rPr>
      </w:pPr>
    </w:p>
    <w:p w:rsidR="00777F42" w:rsidRPr="00DE2B89" w:rsidRDefault="00777F42" w:rsidP="00777F42">
      <w:pPr>
        <w:pStyle w:val="Standard"/>
        <w:jc w:val="both"/>
      </w:pPr>
      <w:r w:rsidRPr="00DE2B89">
        <w:t>Всего членов в Совете Ассоциации — 9.</w:t>
      </w:r>
    </w:p>
    <w:p w:rsidR="00777F42" w:rsidRPr="00DE2B89" w:rsidRDefault="00777F42" w:rsidP="00777F42">
      <w:pPr>
        <w:pStyle w:val="Standard"/>
        <w:jc w:val="both"/>
      </w:pPr>
      <w:r w:rsidRPr="00DE2B89">
        <w:t>В заседании участвуют 5 членов Совета Ассоциации.</w:t>
      </w:r>
    </w:p>
    <w:p w:rsidR="00777F42" w:rsidRPr="00DE2B89" w:rsidRDefault="00777F42" w:rsidP="00777F42">
      <w:pPr>
        <w:pStyle w:val="Standard"/>
        <w:jc w:val="both"/>
        <w:rPr>
          <w:b/>
          <w:bCs/>
        </w:rPr>
      </w:pPr>
      <w:r w:rsidRPr="00DE2B89">
        <w:rPr>
          <w:b/>
          <w:bCs/>
        </w:rPr>
        <w:t>Присутствовали:</w:t>
      </w:r>
    </w:p>
    <w:p w:rsidR="00777F42" w:rsidRPr="00DE2B89" w:rsidRDefault="00777F42" w:rsidP="00777F42">
      <w:pPr>
        <w:pStyle w:val="Standard"/>
        <w:jc w:val="both"/>
        <w:rPr>
          <w:i/>
          <w:iCs/>
        </w:rPr>
      </w:pPr>
      <w:r w:rsidRPr="00DE2B89">
        <w:rPr>
          <w:i/>
          <w:iCs/>
        </w:rPr>
        <w:t>Президент Совета Ассоциации Кулаков К.Ю.</w:t>
      </w:r>
    </w:p>
    <w:p w:rsidR="00777F42" w:rsidRPr="00DE2B89" w:rsidRDefault="00777F42" w:rsidP="00777F42">
      <w:pPr>
        <w:pStyle w:val="Standard"/>
        <w:jc w:val="both"/>
        <w:rPr>
          <w:i/>
          <w:iCs/>
        </w:rPr>
      </w:pPr>
      <w:r w:rsidRPr="00DE2B89">
        <w:rPr>
          <w:i/>
          <w:iCs/>
        </w:rPr>
        <w:t>Члены Совета Ассоциации:</w:t>
      </w:r>
    </w:p>
    <w:p w:rsidR="00777F42" w:rsidRPr="00DE2B89" w:rsidRDefault="00777F42" w:rsidP="00777F42">
      <w:pPr>
        <w:pStyle w:val="Standard"/>
        <w:widowControl w:val="0"/>
        <w:numPr>
          <w:ilvl w:val="0"/>
          <w:numId w:val="17"/>
        </w:numPr>
        <w:tabs>
          <w:tab w:val="left" w:pos="990"/>
        </w:tabs>
        <w:jc w:val="both"/>
        <w:rPr>
          <w:bCs/>
          <w:shd w:val="clear" w:color="auto" w:fill="FFFFFF"/>
        </w:rPr>
      </w:pPr>
      <w:r w:rsidRPr="00DE2B89">
        <w:rPr>
          <w:bCs/>
          <w:shd w:val="clear" w:color="auto" w:fill="FFFFFF"/>
        </w:rPr>
        <w:t>Мазаев Игорь Владимирович</w:t>
      </w:r>
    </w:p>
    <w:p w:rsidR="00777F42" w:rsidRPr="00DE2B89" w:rsidRDefault="00777F42" w:rsidP="00777F42">
      <w:pPr>
        <w:pStyle w:val="Standard"/>
        <w:widowControl w:val="0"/>
        <w:numPr>
          <w:ilvl w:val="0"/>
          <w:numId w:val="17"/>
        </w:numPr>
        <w:tabs>
          <w:tab w:val="left" w:pos="990"/>
        </w:tabs>
        <w:jc w:val="both"/>
        <w:rPr>
          <w:bCs/>
          <w:shd w:val="clear" w:color="auto" w:fill="FFFFFF"/>
        </w:rPr>
      </w:pPr>
      <w:r w:rsidRPr="00DE2B89">
        <w:rPr>
          <w:bCs/>
          <w:shd w:val="clear" w:color="auto" w:fill="FFFFFF"/>
        </w:rPr>
        <w:t>Носолева Виктория Алексеевна</w:t>
      </w:r>
    </w:p>
    <w:p w:rsidR="00777F42" w:rsidRPr="00DE2B89" w:rsidRDefault="00777F42" w:rsidP="00777F42">
      <w:pPr>
        <w:pStyle w:val="Standard"/>
        <w:widowControl w:val="0"/>
        <w:numPr>
          <w:ilvl w:val="0"/>
          <w:numId w:val="17"/>
        </w:numPr>
        <w:tabs>
          <w:tab w:val="left" w:pos="990"/>
        </w:tabs>
        <w:jc w:val="both"/>
        <w:rPr>
          <w:bCs/>
          <w:shd w:val="clear" w:color="auto" w:fill="FFFFFF"/>
        </w:rPr>
      </w:pPr>
      <w:r w:rsidRPr="00DE2B89">
        <w:rPr>
          <w:bCs/>
          <w:shd w:val="clear" w:color="auto" w:fill="FFFFFF"/>
        </w:rPr>
        <w:t>Аносов Алексей Михайлович</w:t>
      </w:r>
    </w:p>
    <w:p w:rsidR="00777F42" w:rsidRPr="00DE2B89" w:rsidRDefault="00777F42" w:rsidP="00777F42">
      <w:pPr>
        <w:pStyle w:val="Standard"/>
        <w:widowControl w:val="0"/>
        <w:numPr>
          <w:ilvl w:val="0"/>
          <w:numId w:val="17"/>
        </w:numPr>
        <w:tabs>
          <w:tab w:val="left" w:pos="990"/>
        </w:tabs>
        <w:jc w:val="both"/>
        <w:rPr>
          <w:bCs/>
          <w:shd w:val="clear" w:color="auto" w:fill="FFFFFF"/>
        </w:rPr>
      </w:pPr>
      <w:r w:rsidRPr="00DE2B89">
        <w:rPr>
          <w:bCs/>
          <w:shd w:val="clear" w:color="auto" w:fill="FFFFFF"/>
        </w:rPr>
        <w:t xml:space="preserve">Зеленов </w:t>
      </w:r>
      <w:r w:rsidR="00CD395F" w:rsidRPr="00DE2B89">
        <w:rPr>
          <w:bCs/>
          <w:shd w:val="clear" w:color="auto" w:fill="FFFFFF"/>
        </w:rPr>
        <w:t>Константин Иванович</w:t>
      </w:r>
    </w:p>
    <w:p w:rsidR="00777F42" w:rsidRPr="00DE2B89" w:rsidRDefault="00777F42" w:rsidP="00777F42">
      <w:pPr>
        <w:pStyle w:val="Standard"/>
        <w:jc w:val="both"/>
        <w:rPr>
          <w:rFonts w:eastAsia="Times New Roman" w:cs="Times New Roman"/>
          <w:color w:val="000000"/>
        </w:rPr>
      </w:pPr>
      <w:r w:rsidRPr="00DE2B89">
        <w:rPr>
          <w:rFonts w:eastAsia="Times New Roman" w:cs="Times New Roman"/>
          <w:color w:val="000000"/>
        </w:rPr>
        <w:t>Совет Ассоциации правомочен принимать решения по всем вопросам повестки дня.</w:t>
      </w:r>
    </w:p>
    <w:p w:rsidR="00777F42" w:rsidRPr="00DE2B89" w:rsidRDefault="00777F42" w:rsidP="00777F42">
      <w:pPr>
        <w:pStyle w:val="Standard"/>
        <w:tabs>
          <w:tab w:val="left" w:pos="990"/>
        </w:tabs>
        <w:ind w:firstLine="705"/>
        <w:jc w:val="both"/>
      </w:pPr>
      <w:r w:rsidRPr="00DE2B89">
        <w:rPr>
          <w:b/>
          <w:bCs/>
        </w:rPr>
        <w:t xml:space="preserve">Председательствующий </w:t>
      </w:r>
      <w:r w:rsidRPr="00DE2B89">
        <w:t>на Заседании Совета Ассоциации Кулаков К.Ю.</w:t>
      </w:r>
    </w:p>
    <w:p w:rsidR="00777F42" w:rsidRPr="00DE2B89" w:rsidRDefault="00777F42" w:rsidP="00777F42">
      <w:pPr>
        <w:pStyle w:val="Standard"/>
        <w:tabs>
          <w:tab w:val="left" w:pos="990"/>
        </w:tabs>
        <w:ind w:firstLine="705"/>
        <w:jc w:val="both"/>
      </w:pPr>
      <w:r w:rsidRPr="00DE2B89">
        <w:t>Секретарем назначена Балагутина Н.А.</w:t>
      </w:r>
    </w:p>
    <w:p w:rsidR="00F62E58" w:rsidRPr="00DE2B89" w:rsidRDefault="00F62E58">
      <w:pPr>
        <w:pStyle w:val="Standard"/>
        <w:tabs>
          <w:tab w:val="left" w:pos="990"/>
        </w:tabs>
        <w:ind w:firstLine="705"/>
        <w:jc w:val="both"/>
        <w:rPr>
          <w:rFonts w:eastAsia="Times New Roman" w:cs="Times New Roman"/>
          <w:color w:val="000000"/>
        </w:rPr>
      </w:pPr>
    </w:p>
    <w:p w:rsidR="00F62E58" w:rsidRPr="00DE2B89" w:rsidRDefault="002C5562">
      <w:pPr>
        <w:pStyle w:val="Standard"/>
        <w:tabs>
          <w:tab w:val="left" w:pos="990"/>
        </w:tabs>
        <w:ind w:firstLine="705"/>
        <w:jc w:val="center"/>
        <w:rPr>
          <w:rFonts w:eastAsia="Times New Roman" w:cs="Times New Roman"/>
          <w:color w:val="000000"/>
        </w:rPr>
      </w:pPr>
      <w:r w:rsidRPr="00DE2B89">
        <w:rPr>
          <w:rFonts w:eastAsia="Times New Roman" w:cs="Times New Roman"/>
          <w:color w:val="000000"/>
        </w:rPr>
        <w:t>ПОВЕСТКА ДНЯ</w:t>
      </w:r>
    </w:p>
    <w:p w:rsidR="0090756A" w:rsidRPr="00DE2B89" w:rsidRDefault="0090756A" w:rsidP="00A0188F">
      <w:pPr>
        <w:jc w:val="both"/>
        <w:rPr>
          <w:color w:val="000000"/>
          <w:sz w:val="24"/>
          <w:szCs w:val="24"/>
          <w:shd w:val="clear" w:color="auto" w:fill="FFFFFF"/>
          <w:lang w:eastAsia="hi-IN" w:bidi="hi-IN"/>
        </w:rPr>
      </w:pPr>
    </w:p>
    <w:p w:rsidR="00DE2B89" w:rsidRPr="00DE2B89" w:rsidRDefault="00DE2B89" w:rsidP="00DE2B89">
      <w:pPr>
        <w:pStyle w:val="aa"/>
        <w:numPr>
          <w:ilvl w:val="0"/>
          <w:numId w:val="16"/>
        </w:numPr>
        <w:jc w:val="both"/>
        <w:rPr>
          <w:color w:val="000000"/>
          <w:sz w:val="24"/>
          <w:szCs w:val="24"/>
          <w:shd w:val="clear" w:color="auto" w:fill="FFFFFF"/>
          <w:lang w:eastAsia="hi-IN" w:bidi="hi-IN"/>
        </w:rPr>
      </w:pPr>
      <w:r w:rsidRPr="00DE2B89">
        <w:rPr>
          <w:color w:val="000000"/>
          <w:sz w:val="24"/>
          <w:szCs w:val="24"/>
          <w:shd w:val="clear" w:color="auto" w:fill="FFFFFF"/>
          <w:lang w:eastAsia="hi-IN" w:bidi="hi-IN"/>
        </w:rPr>
        <w:t>О принятии в члены Саморегулируемой организации Региональной ассоциации оценщиков.</w:t>
      </w:r>
    </w:p>
    <w:p w:rsidR="00292BE9" w:rsidRPr="00DE2B89" w:rsidRDefault="00292BE9" w:rsidP="00292BE9">
      <w:pPr>
        <w:pStyle w:val="Standard"/>
        <w:tabs>
          <w:tab w:val="left" w:pos="990"/>
        </w:tabs>
        <w:ind w:firstLine="705"/>
        <w:jc w:val="both"/>
        <w:rPr>
          <w:b/>
          <w:bCs/>
          <w:u w:val="single"/>
        </w:rPr>
      </w:pPr>
    </w:p>
    <w:p w:rsidR="00292BE9" w:rsidRPr="00DE2B89" w:rsidRDefault="00292BE9" w:rsidP="00292BE9">
      <w:pPr>
        <w:pStyle w:val="Standard"/>
        <w:tabs>
          <w:tab w:val="left" w:pos="990"/>
        </w:tabs>
        <w:ind w:firstLine="705"/>
        <w:jc w:val="both"/>
        <w:rPr>
          <w:b/>
          <w:bCs/>
          <w:u w:val="single"/>
        </w:rPr>
      </w:pPr>
      <w:r w:rsidRPr="00DE2B89">
        <w:rPr>
          <w:b/>
          <w:bCs/>
          <w:u w:val="single"/>
        </w:rPr>
        <w:t xml:space="preserve">По </w:t>
      </w:r>
      <w:r w:rsidR="00F873BA">
        <w:rPr>
          <w:b/>
          <w:bCs/>
          <w:u w:val="single"/>
        </w:rPr>
        <w:t xml:space="preserve">первому </w:t>
      </w:r>
      <w:r w:rsidRPr="00DE2B89">
        <w:rPr>
          <w:b/>
          <w:bCs/>
          <w:u w:val="single"/>
        </w:rPr>
        <w:t>вопросу повестки дня:</w:t>
      </w:r>
    </w:p>
    <w:p w:rsidR="00DE2B89" w:rsidRPr="00DE2B89" w:rsidRDefault="00DE2B89" w:rsidP="00DE2B89">
      <w:pPr>
        <w:pStyle w:val="Standard"/>
        <w:tabs>
          <w:tab w:val="left" w:pos="990"/>
        </w:tabs>
        <w:ind w:firstLine="705"/>
        <w:jc w:val="both"/>
      </w:pPr>
      <w:r w:rsidRPr="00DE2B89">
        <w:rPr>
          <w:rFonts w:eastAsia="Times New Roman" w:cs="Times New Roman"/>
          <w:color w:val="000000"/>
        </w:rPr>
        <w:t xml:space="preserve">О принятии в члены </w:t>
      </w:r>
      <w:r w:rsidRPr="00DE2B89">
        <w:t xml:space="preserve">Саморегулируемой организации Региональной ассоциации оценщиков </w:t>
      </w:r>
    </w:p>
    <w:p w:rsidR="00DE2B89" w:rsidRPr="00DE2B89" w:rsidRDefault="00DE2B89" w:rsidP="00DE2B89">
      <w:pPr>
        <w:pStyle w:val="Standard"/>
        <w:tabs>
          <w:tab w:val="left" w:pos="990"/>
        </w:tabs>
        <w:ind w:firstLine="705"/>
        <w:jc w:val="both"/>
        <w:rPr>
          <w:rFonts w:eastAsia="Times New Roman" w:cs="Times New Roman"/>
          <w:color w:val="000000"/>
        </w:rPr>
      </w:pPr>
      <w:r w:rsidRPr="00DE2B89">
        <w:rPr>
          <w:b/>
          <w:bCs/>
        </w:rPr>
        <w:t xml:space="preserve">выступил </w:t>
      </w:r>
      <w:r w:rsidRPr="00DE2B89">
        <w:t xml:space="preserve">председатель заседания, Президент Совета </w:t>
      </w:r>
      <w:r w:rsidRPr="00DE2B89">
        <w:rPr>
          <w:rFonts w:cs="Arial"/>
        </w:rPr>
        <w:t>Ассоциации</w:t>
      </w:r>
      <w:r w:rsidRPr="00DE2B89">
        <w:t xml:space="preserve"> Кулаков К.Ю.,</w:t>
      </w:r>
      <w:r w:rsidRPr="00DE2B89">
        <w:rPr>
          <w:b/>
          <w:bCs/>
        </w:rPr>
        <w:t xml:space="preserve"> </w:t>
      </w:r>
      <w:r w:rsidRPr="00DE2B89">
        <w:t xml:space="preserve">который </w:t>
      </w:r>
      <w:r w:rsidRPr="00DE2B89">
        <w:rPr>
          <w:rFonts w:eastAsia="Times New Roman" w:cs="Times New Roman"/>
          <w:color w:val="000000"/>
        </w:rPr>
        <w:t>довел до сведения присутствующих, что по состоянию на дату проведения заседания в Ассоциацию поступили заявления о принятии</w:t>
      </w:r>
      <w:r w:rsidR="00F873BA">
        <w:rPr>
          <w:rFonts w:eastAsia="Times New Roman" w:cs="Times New Roman"/>
          <w:color w:val="000000"/>
        </w:rPr>
        <w:t xml:space="preserve"> в члены Ассоциации. Претендент, подавший</w:t>
      </w:r>
      <w:r w:rsidRPr="00DE2B89">
        <w:rPr>
          <w:rFonts w:eastAsia="Times New Roman" w:cs="Times New Roman"/>
          <w:color w:val="000000"/>
        </w:rPr>
        <w:t xml:space="preserve"> заявление, соотв</w:t>
      </w:r>
      <w:r w:rsidR="00F873BA">
        <w:rPr>
          <w:rFonts w:eastAsia="Times New Roman" w:cs="Times New Roman"/>
          <w:color w:val="000000"/>
        </w:rPr>
        <w:t>етствуе</w:t>
      </w:r>
      <w:r w:rsidRPr="00DE2B89">
        <w:rPr>
          <w:rFonts w:eastAsia="Times New Roman" w:cs="Times New Roman"/>
          <w:color w:val="000000"/>
        </w:rPr>
        <w:t xml:space="preserve">т требованиям к оценщикам, установленным ФЗ «Об оценочной деятельности в Российской Федерации» от 29.07.1998 года №135-ФЗ. В связи с чем, Председатель заседания Президент Совета Ассоциации </w:t>
      </w:r>
      <w:r w:rsidRPr="00DE2B89">
        <w:t>Кулаков К.Ю</w:t>
      </w:r>
      <w:r w:rsidRPr="00DE2B89">
        <w:rPr>
          <w:rFonts w:eastAsia="Times New Roman" w:cs="Times New Roman"/>
          <w:color w:val="000000"/>
        </w:rPr>
        <w:t>. предложил принять в члены Саморегулируемой организации Региональной ассоциации оценщиков:</w:t>
      </w:r>
    </w:p>
    <w:p w:rsidR="00DE2B89" w:rsidRPr="00DE2B89" w:rsidRDefault="00DE2B89" w:rsidP="00DE2B89">
      <w:pPr>
        <w:pStyle w:val="Standard"/>
        <w:ind w:left="735"/>
        <w:rPr>
          <w:rFonts w:eastAsia="Times New Roman" w:cs="Times New Roman"/>
          <w:color w:val="000000"/>
        </w:rPr>
      </w:pPr>
    </w:p>
    <w:tbl>
      <w:tblPr>
        <w:tblW w:w="8644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392"/>
        <w:gridCol w:w="4252"/>
      </w:tblGrid>
      <w:tr w:rsidR="00DE2B89" w:rsidRPr="00DE2B89" w:rsidTr="00F873BA">
        <w:trPr>
          <w:trHeight w:val="473"/>
        </w:trPr>
        <w:tc>
          <w:tcPr>
            <w:tcW w:w="4392" w:type="dxa"/>
            <w:tcBorders>
              <w:top w:val="single" w:sz="2" w:space="0" w:color="000001"/>
              <w:left w:val="single" w:sz="2" w:space="0" w:color="000001"/>
              <w:bottom w:val="single" w:sz="4" w:space="0" w:color="000000"/>
              <w:right w:val="nil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DE2B89" w:rsidRPr="00DE2B89" w:rsidRDefault="00DE2B89" w:rsidP="00386C2E">
            <w:pPr>
              <w:pStyle w:val="TableContents"/>
              <w:jc w:val="center"/>
              <w:rPr>
                <w:bCs/>
              </w:rPr>
            </w:pPr>
            <w:r w:rsidRPr="00DE2B89">
              <w:rPr>
                <w:bCs/>
              </w:rPr>
              <w:t>ФИО</w:t>
            </w:r>
          </w:p>
        </w:tc>
        <w:tc>
          <w:tcPr>
            <w:tcW w:w="4252" w:type="dxa"/>
            <w:tcBorders>
              <w:top w:val="single" w:sz="2" w:space="0" w:color="000001"/>
              <w:left w:val="single" w:sz="2" w:space="0" w:color="000001"/>
              <w:bottom w:val="single" w:sz="4" w:space="0" w:color="000000"/>
              <w:right w:val="single" w:sz="2" w:space="0" w:color="000001"/>
            </w:tcBorders>
            <w:shd w:val="clear" w:color="auto" w:fill="FFFFFF"/>
            <w:hideMark/>
          </w:tcPr>
          <w:p w:rsidR="00DE2B89" w:rsidRPr="00DE2B89" w:rsidRDefault="00DE2B89" w:rsidP="00386C2E">
            <w:pPr>
              <w:pStyle w:val="TableContents"/>
              <w:jc w:val="center"/>
              <w:rPr>
                <w:bCs/>
              </w:rPr>
            </w:pPr>
            <w:r w:rsidRPr="00DE2B89">
              <w:rPr>
                <w:bCs/>
              </w:rPr>
              <w:t>Регион</w:t>
            </w:r>
          </w:p>
        </w:tc>
      </w:tr>
      <w:tr w:rsidR="00DE2B89" w:rsidRPr="00DE2B89" w:rsidTr="00F873BA">
        <w:tc>
          <w:tcPr>
            <w:tcW w:w="4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DE2B89" w:rsidRPr="00DE2B89" w:rsidRDefault="00F873BA" w:rsidP="00386C2E">
            <w:pPr>
              <w:jc w:val="center"/>
              <w:rPr>
                <w:sz w:val="24"/>
                <w:szCs w:val="24"/>
                <w:lang w:eastAsia="hi-IN" w:bidi="hi-IN"/>
              </w:rPr>
            </w:pPr>
            <w:r>
              <w:rPr>
                <w:sz w:val="24"/>
                <w:szCs w:val="24"/>
                <w:lang w:eastAsia="en-US"/>
              </w:rPr>
              <w:t>Кумскова Екатерина Сергеевна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DE2B89" w:rsidRPr="00DE2B89" w:rsidRDefault="00F873BA" w:rsidP="00386C2E">
            <w:pPr>
              <w:pStyle w:val="11"/>
              <w:ind w:left="0" w:right="0"/>
              <w:jc w:val="center"/>
            </w:pPr>
            <w:r>
              <w:t>Ростовская область</w:t>
            </w:r>
          </w:p>
        </w:tc>
      </w:tr>
    </w:tbl>
    <w:p w:rsidR="00DE2B89" w:rsidRPr="00DE2B89" w:rsidRDefault="00DE2B89" w:rsidP="00DE2B89">
      <w:pPr>
        <w:tabs>
          <w:tab w:val="left" w:pos="990"/>
        </w:tabs>
        <w:ind w:firstLine="705"/>
        <w:jc w:val="both"/>
        <w:rPr>
          <w:bCs/>
          <w:i/>
          <w:sz w:val="24"/>
          <w:szCs w:val="24"/>
        </w:rPr>
      </w:pPr>
      <w:r w:rsidRPr="00DE2B89">
        <w:rPr>
          <w:bCs/>
          <w:i/>
          <w:sz w:val="24"/>
          <w:szCs w:val="24"/>
        </w:rPr>
        <w:t>Голосовали: «За» - единогласно.</w:t>
      </w:r>
    </w:p>
    <w:p w:rsidR="00DE2B89" w:rsidRPr="00DE2B89" w:rsidRDefault="00DE2B89" w:rsidP="00DE2B89">
      <w:pPr>
        <w:widowControl/>
        <w:tabs>
          <w:tab w:val="left" w:pos="990"/>
        </w:tabs>
        <w:ind w:firstLine="705"/>
        <w:jc w:val="both"/>
        <w:rPr>
          <w:color w:val="000000"/>
          <w:sz w:val="24"/>
          <w:szCs w:val="24"/>
          <w:lang w:eastAsia="hi-IN" w:bidi="hi-IN"/>
        </w:rPr>
      </w:pPr>
      <w:r w:rsidRPr="00DE2B89">
        <w:rPr>
          <w:i/>
          <w:sz w:val="24"/>
          <w:szCs w:val="24"/>
        </w:rPr>
        <w:t>Решение принято</w:t>
      </w:r>
    </w:p>
    <w:p w:rsidR="00292BE9" w:rsidRPr="00DE2B89" w:rsidRDefault="00292BE9" w:rsidP="00292BE9">
      <w:pPr>
        <w:pStyle w:val="Standard"/>
        <w:tabs>
          <w:tab w:val="left" w:pos="990"/>
        </w:tabs>
        <w:ind w:firstLine="705"/>
        <w:jc w:val="both"/>
        <w:rPr>
          <w:b/>
          <w:bCs/>
          <w:u w:val="single"/>
        </w:rPr>
      </w:pPr>
    </w:p>
    <w:p w:rsidR="00777F42" w:rsidRPr="00DE2B89" w:rsidRDefault="002C5562" w:rsidP="00777F42">
      <w:pPr>
        <w:pStyle w:val="Standard"/>
        <w:tabs>
          <w:tab w:val="left" w:pos="990"/>
        </w:tabs>
        <w:ind w:firstLine="705"/>
        <w:jc w:val="both"/>
        <w:rPr>
          <w:b/>
        </w:rPr>
      </w:pPr>
      <w:r w:rsidRPr="00DE2B89">
        <w:rPr>
          <w:b/>
          <w:bCs/>
        </w:rPr>
        <w:t xml:space="preserve">Председатель заседания                                                       </w:t>
      </w:r>
      <w:r w:rsidR="00777F42" w:rsidRPr="00DE2B89">
        <w:rPr>
          <w:b/>
        </w:rPr>
        <w:t>Кулаков К.Ю.</w:t>
      </w:r>
    </w:p>
    <w:p w:rsidR="00F62E58" w:rsidRPr="00DE2B89" w:rsidRDefault="00F62E58">
      <w:pPr>
        <w:pStyle w:val="Standard"/>
        <w:tabs>
          <w:tab w:val="left" w:pos="990"/>
        </w:tabs>
        <w:ind w:firstLine="705"/>
        <w:jc w:val="both"/>
        <w:rPr>
          <w:b/>
          <w:bCs/>
        </w:rPr>
      </w:pPr>
    </w:p>
    <w:p w:rsidR="00777F42" w:rsidRPr="00DE2B89" w:rsidRDefault="002C5562" w:rsidP="00777F42">
      <w:pPr>
        <w:pStyle w:val="Standard"/>
        <w:tabs>
          <w:tab w:val="left" w:pos="990"/>
        </w:tabs>
        <w:ind w:firstLine="705"/>
        <w:jc w:val="both"/>
        <w:rPr>
          <w:b/>
        </w:rPr>
      </w:pPr>
      <w:r w:rsidRPr="00DE2B89">
        <w:rPr>
          <w:rFonts w:eastAsia="Times New Roman" w:cs="Times New Roman"/>
          <w:b/>
          <w:bCs/>
          <w:color w:val="000000"/>
        </w:rPr>
        <w:t xml:space="preserve">Секретарь заседания                                                            </w:t>
      </w:r>
      <w:r w:rsidR="00777F42" w:rsidRPr="00DE2B89">
        <w:rPr>
          <w:b/>
        </w:rPr>
        <w:t>Балагутина Н.А.</w:t>
      </w:r>
    </w:p>
    <w:sectPr w:rsidR="00777F42" w:rsidRPr="00DE2B89" w:rsidSect="00FF5631">
      <w:pgSz w:w="11906" w:h="16838"/>
      <w:pgMar w:top="1134" w:right="1134" w:bottom="567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C043F" w:rsidRDefault="005C043F">
      <w:r>
        <w:separator/>
      </w:r>
    </w:p>
  </w:endnote>
  <w:endnote w:type="continuationSeparator" w:id="0">
    <w:p w:rsidR="005C043F" w:rsidRDefault="005C043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OpenSymbol">
    <w:altName w:val="Times New Roman"/>
    <w:charset w:val="00"/>
    <w:family w:val="auto"/>
    <w:pitch w:val="default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C043F" w:rsidRDefault="005C043F">
      <w:r>
        <w:rPr>
          <w:color w:val="000000"/>
        </w:rPr>
        <w:separator/>
      </w:r>
    </w:p>
  </w:footnote>
  <w:footnote w:type="continuationSeparator" w:id="0">
    <w:p w:rsidR="005C043F" w:rsidRDefault="005C043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0000001"/>
    <w:name w:val="WW8Num1"/>
    <w:lvl w:ilvl="0">
      <w:start w:val="1"/>
      <w:numFmt w:val="bullet"/>
      <w:lvlText w:val=""/>
      <w:lvlJc w:val="left"/>
      <w:pPr>
        <w:tabs>
          <w:tab w:val="num" w:pos="707"/>
        </w:tabs>
        <w:ind w:left="707" w:hanging="283"/>
      </w:pPr>
      <w:rPr>
        <w:rFonts w:ascii="Symbol" w:hAnsi="Symbol" w:cs="OpenSymbol"/>
      </w:rPr>
    </w:lvl>
    <w:lvl w:ilvl="1">
      <w:start w:val="1"/>
      <w:numFmt w:val="bullet"/>
      <w:lvlText w:val=""/>
      <w:lvlJc w:val="left"/>
      <w:pPr>
        <w:tabs>
          <w:tab w:val="num" w:pos="1414"/>
        </w:tabs>
        <w:ind w:left="1414" w:hanging="283"/>
      </w:pPr>
      <w:rPr>
        <w:rFonts w:ascii="Symbol" w:hAnsi="Symbol" w:cs="OpenSymbol"/>
      </w:rPr>
    </w:lvl>
    <w:lvl w:ilvl="2">
      <w:start w:val="1"/>
      <w:numFmt w:val="bullet"/>
      <w:lvlText w:val=""/>
      <w:lvlJc w:val="left"/>
      <w:pPr>
        <w:tabs>
          <w:tab w:val="num" w:pos="2121"/>
        </w:tabs>
        <w:ind w:left="2121" w:hanging="283"/>
      </w:pPr>
      <w:rPr>
        <w:rFonts w:ascii="Symbol" w:hAnsi="Symbol" w:cs="OpenSymbol"/>
      </w:rPr>
    </w:lvl>
    <w:lvl w:ilvl="3">
      <w:start w:val="1"/>
      <w:numFmt w:val="bullet"/>
      <w:lvlText w:val=""/>
      <w:lvlJc w:val="left"/>
      <w:pPr>
        <w:tabs>
          <w:tab w:val="num" w:pos="2828"/>
        </w:tabs>
        <w:ind w:left="2828" w:hanging="283"/>
      </w:pPr>
      <w:rPr>
        <w:rFonts w:ascii="Symbol" w:hAnsi="Symbol" w:cs="OpenSymbol"/>
      </w:rPr>
    </w:lvl>
    <w:lvl w:ilvl="4">
      <w:start w:val="1"/>
      <w:numFmt w:val="bullet"/>
      <w:lvlText w:val=""/>
      <w:lvlJc w:val="left"/>
      <w:pPr>
        <w:tabs>
          <w:tab w:val="num" w:pos="3535"/>
        </w:tabs>
        <w:ind w:left="3535" w:hanging="283"/>
      </w:pPr>
      <w:rPr>
        <w:rFonts w:ascii="Symbol" w:hAnsi="Symbol" w:cs="OpenSymbol"/>
      </w:rPr>
    </w:lvl>
    <w:lvl w:ilvl="5">
      <w:start w:val="1"/>
      <w:numFmt w:val="bullet"/>
      <w:lvlText w:val=""/>
      <w:lvlJc w:val="left"/>
      <w:pPr>
        <w:tabs>
          <w:tab w:val="num" w:pos="4242"/>
        </w:tabs>
        <w:ind w:left="4242" w:hanging="283"/>
      </w:pPr>
      <w:rPr>
        <w:rFonts w:ascii="Symbol" w:hAnsi="Symbol" w:cs="OpenSymbol"/>
      </w:rPr>
    </w:lvl>
    <w:lvl w:ilvl="6">
      <w:start w:val="1"/>
      <w:numFmt w:val="bullet"/>
      <w:lvlText w:val=""/>
      <w:lvlJc w:val="left"/>
      <w:pPr>
        <w:tabs>
          <w:tab w:val="num" w:pos="4949"/>
        </w:tabs>
        <w:ind w:left="4949" w:hanging="283"/>
      </w:pPr>
      <w:rPr>
        <w:rFonts w:ascii="Symbol" w:hAnsi="Symbol" w:cs="OpenSymbol"/>
      </w:rPr>
    </w:lvl>
    <w:lvl w:ilvl="7">
      <w:start w:val="1"/>
      <w:numFmt w:val="bullet"/>
      <w:lvlText w:val=""/>
      <w:lvlJc w:val="left"/>
      <w:pPr>
        <w:tabs>
          <w:tab w:val="num" w:pos="5656"/>
        </w:tabs>
        <w:ind w:left="5656" w:hanging="283"/>
      </w:pPr>
      <w:rPr>
        <w:rFonts w:ascii="Symbol" w:hAnsi="Symbol" w:cs="OpenSymbol"/>
      </w:rPr>
    </w:lvl>
    <w:lvl w:ilvl="8">
      <w:start w:val="1"/>
      <w:numFmt w:val="bullet"/>
      <w:lvlText w:val=""/>
      <w:lvlJc w:val="left"/>
      <w:pPr>
        <w:tabs>
          <w:tab w:val="num" w:pos="6363"/>
        </w:tabs>
        <w:ind w:left="6363" w:hanging="283"/>
      </w:pPr>
      <w:rPr>
        <w:rFonts w:ascii="Symbol" w:hAnsi="Symbol" w:cs="OpenSymbol"/>
      </w:rPr>
    </w:lvl>
  </w:abstractNum>
  <w:abstractNum w:abstractNumId="1" w15:restartNumberingAfterBreak="0">
    <w:nsid w:val="2FB27C29"/>
    <w:multiLevelType w:val="multilevel"/>
    <w:tmpl w:val="BB449B4E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2" w15:restartNumberingAfterBreak="0">
    <w:nsid w:val="2FF22318"/>
    <w:multiLevelType w:val="hybridMultilevel"/>
    <w:tmpl w:val="29B097B8"/>
    <w:lvl w:ilvl="0" w:tplc="E7346174">
      <w:start w:val="1"/>
      <w:numFmt w:val="decimal"/>
      <w:lvlText w:val="%1."/>
      <w:lvlJc w:val="left"/>
      <w:pPr>
        <w:ind w:left="720" w:hanging="360"/>
      </w:pPr>
      <w:rPr>
        <w:rFonts w:eastAsia="Times New Roman" w:cs="Times New Roman"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F044E01"/>
    <w:multiLevelType w:val="multilevel"/>
    <w:tmpl w:val="5E72A798"/>
    <w:styleLink w:val="WWNum4"/>
    <w:lvl w:ilvl="0">
      <w:start w:val="1"/>
      <w:numFmt w:val="decimal"/>
      <w:lvlText w:val="%1"/>
      <w:lvlJc w:val="left"/>
    </w:lvl>
    <w:lvl w:ilvl="1">
      <w:start w:val="1"/>
      <w:numFmt w:val="decimal"/>
      <w:lvlText w:val="%2"/>
      <w:lvlJc w:val="left"/>
    </w:lvl>
    <w:lvl w:ilvl="2">
      <w:start w:val="1"/>
      <w:numFmt w:val="decimal"/>
      <w:lvlText w:val="%3"/>
      <w:lvlJc w:val="left"/>
    </w:lvl>
    <w:lvl w:ilvl="3">
      <w:start w:val="1"/>
      <w:numFmt w:val="decimal"/>
      <w:lvlText w:val="%4"/>
      <w:lvlJc w:val="left"/>
    </w:lvl>
    <w:lvl w:ilvl="4">
      <w:start w:val="1"/>
      <w:numFmt w:val="decimal"/>
      <w:lvlText w:val="%5"/>
      <w:lvlJc w:val="left"/>
    </w:lvl>
    <w:lvl w:ilvl="5">
      <w:start w:val="1"/>
      <w:numFmt w:val="decimal"/>
      <w:lvlText w:val="%6"/>
      <w:lvlJc w:val="left"/>
    </w:lvl>
    <w:lvl w:ilvl="6">
      <w:start w:val="1"/>
      <w:numFmt w:val="decimal"/>
      <w:lvlText w:val="%7"/>
      <w:lvlJc w:val="left"/>
    </w:lvl>
    <w:lvl w:ilvl="7">
      <w:start w:val="1"/>
      <w:numFmt w:val="decimal"/>
      <w:lvlText w:val="%8"/>
      <w:lvlJc w:val="left"/>
    </w:lvl>
    <w:lvl w:ilvl="8">
      <w:start w:val="1"/>
      <w:numFmt w:val="decimal"/>
      <w:lvlText w:val="%9"/>
      <w:lvlJc w:val="left"/>
    </w:lvl>
  </w:abstractNum>
  <w:abstractNum w:abstractNumId="4" w15:restartNumberingAfterBreak="0">
    <w:nsid w:val="409F5133"/>
    <w:multiLevelType w:val="multilevel"/>
    <w:tmpl w:val="A41A21DC"/>
    <w:styleLink w:val="WWNum11"/>
    <w:lvl w:ilvl="0">
      <w:numFmt w:val="bullet"/>
      <w:lvlText w:val=""/>
      <w:lvlJc w:val="left"/>
      <w:rPr>
        <w:rFonts w:ascii="Symbol" w:hAnsi="Symbol" w:cs="OpenSymbol"/>
      </w:rPr>
    </w:lvl>
    <w:lvl w:ilvl="1">
      <w:numFmt w:val="bullet"/>
      <w:lvlText w:val=""/>
      <w:lvlJc w:val="left"/>
      <w:rPr>
        <w:rFonts w:ascii="Symbol" w:hAnsi="Symbol" w:cs="OpenSymbol"/>
      </w:rPr>
    </w:lvl>
    <w:lvl w:ilvl="2">
      <w:numFmt w:val="bullet"/>
      <w:lvlText w:val=""/>
      <w:lvlJc w:val="left"/>
      <w:rPr>
        <w:rFonts w:ascii="Symbol" w:hAnsi="Symbol" w:cs="OpenSymbol"/>
      </w:rPr>
    </w:lvl>
    <w:lvl w:ilvl="3">
      <w:numFmt w:val="bullet"/>
      <w:lvlText w:val=""/>
      <w:lvlJc w:val="left"/>
      <w:rPr>
        <w:rFonts w:ascii="Symbol" w:hAnsi="Symbol" w:cs="OpenSymbol"/>
      </w:rPr>
    </w:lvl>
    <w:lvl w:ilvl="4">
      <w:numFmt w:val="bullet"/>
      <w:lvlText w:val=""/>
      <w:lvlJc w:val="left"/>
      <w:rPr>
        <w:rFonts w:ascii="Symbol" w:hAnsi="Symbol" w:cs="OpenSymbol"/>
      </w:rPr>
    </w:lvl>
    <w:lvl w:ilvl="5">
      <w:numFmt w:val="bullet"/>
      <w:lvlText w:val=""/>
      <w:lvlJc w:val="left"/>
      <w:rPr>
        <w:rFonts w:ascii="Symbol" w:hAnsi="Symbol" w:cs="OpenSymbol"/>
      </w:rPr>
    </w:lvl>
    <w:lvl w:ilvl="6">
      <w:numFmt w:val="bullet"/>
      <w:lvlText w:val=""/>
      <w:lvlJc w:val="left"/>
      <w:rPr>
        <w:rFonts w:ascii="Symbol" w:hAnsi="Symbol" w:cs="OpenSymbol"/>
      </w:rPr>
    </w:lvl>
    <w:lvl w:ilvl="7">
      <w:numFmt w:val="bullet"/>
      <w:lvlText w:val=""/>
      <w:lvlJc w:val="left"/>
      <w:rPr>
        <w:rFonts w:ascii="Symbol" w:hAnsi="Symbol" w:cs="OpenSymbol"/>
      </w:rPr>
    </w:lvl>
    <w:lvl w:ilvl="8">
      <w:numFmt w:val="bullet"/>
      <w:lvlText w:val=""/>
      <w:lvlJc w:val="left"/>
      <w:rPr>
        <w:rFonts w:ascii="Symbol" w:hAnsi="Symbol" w:cs="OpenSymbol"/>
      </w:rPr>
    </w:lvl>
  </w:abstractNum>
  <w:abstractNum w:abstractNumId="5" w15:restartNumberingAfterBreak="0">
    <w:nsid w:val="4FF5381D"/>
    <w:multiLevelType w:val="multilevel"/>
    <w:tmpl w:val="BB449B4E"/>
    <w:styleLink w:val="WWNum31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6" w15:restartNumberingAfterBreak="0">
    <w:nsid w:val="51043E45"/>
    <w:multiLevelType w:val="hybridMultilevel"/>
    <w:tmpl w:val="19A4EBCE"/>
    <w:lvl w:ilvl="0" w:tplc="8040A75C">
      <w:start w:val="2"/>
      <w:numFmt w:val="decimal"/>
      <w:lvlText w:val="%1."/>
      <w:lvlJc w:val="left"/>
      <w:pPr>
        <w:ind w:left="720" w:hanging="360"/>
      </w:pPr>
      <w:rPr>
        <w:rFonts w:eastAsia="Times New Roman" w:cs="Times New Roman"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BA6309B"/>
    <w:multiLevelType w:val="multilevel"/>
    <w:tmpl w:val="C76AAAAA"/>
    <w:styleLink w:val="WWNum2"/>
    <w:lvl w:ilvl="0">
      <w:start w:val="1"/>
      <w:numFmt w:val="decimal"/>
      <w:lvlText w:val="%1"/>
      <w:lvlJc w:val="left"/>
    </w:lvl>
    <w:lvl w:ilvl="1">
      <w:start w:val="1"/>
      <w:numFmt w:val="decimal"/>
      <w:lvlText w:val="%2"/>
      <w:lvlJc w:val="left"/>
    </w:lvl>
    <w:lvl w:ilvl="2">
      <w:start w:val="1"/>
      <w:numFmt w:val="decimal"/>
      <w:lvlText w:val="%3"/>
      <w:lvlJc w:val="left"/>
    </w:lvl>
    <w:lvl w:ilvl="3">
      <w:start w:val="1"/>
      <w:numFmt w:val="decimal"/>
      <w:lvlText w:val="%4"/>
      <w:lvlJc w:val="left"/>
    </w:lvl>
    <w:lvl w:ilvl="4">
      <w:start w:val="1"/>
      <w:numFmt w:val="decimal"/>
      <w:lvlText w:val="%5"/>
      <w:lvlJc w:val="left"/>
    </w:lvl>
    <w:lvl w:ilvl="5">
      <w:start w:val="1"/>
      <w:numFmt w:val="decimal"/>
      <w:lvlText w:val="%6"/>
      <w:lvlJc w:val="left"/>
    </w:lvl>
    <w:lvl w:ilvl="6">
      <w:start w:val="1"/>
      <w:numFmt w:val="decimal"/>
      <w:lvlText w:val="%7"/>
      <w:lvlJc w:val="left"/>
    </w:lvl>
    <w:lvl w:ilvl="7">
      <w:start w:val="1"/>
      <w:numFmt w:val="decimal"/>
      <w:lvlText w:val="%8"/>
      <w:lvlJc w:val="left"/>
    </w:lvl>
    <w:lvl w:ilvl="8">
      <w:start w:val="1"/>
      <w:numFmt w:val="decimal"/>
      <w:lvlText w:val="%9"/>
      <w:lvlJc w:val="left"/>
    </w:lvl>
  </w:abstractNum>
  <w:abstractNum w:abstractNumId="8" w15:restartNumberingAfterBreak="0">
    <w:nsid w:val="5BE779EE"/>
    <w:multiLevelType w:val="hybridMultilevel"/>
    <w:tmpl w:val="473E89EE"/>
    <w:lvl w:ilvl="0" w:tplc="FEE2B318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9" w15:restartNumberingAfterBreak="0">
    <w:nsid w:val="72B97644"/>
    <w:multiLevelType w:val="multilevel"/>
    <w:tmpl w:val="C5FCCB44"/>
    <w:styleLink w:val="WWNum3"/>
    <w:lvl w:ilvl="0">
      <w:start w:val="1"/>
      <w:numFmt w:val="decimal"/>
      <w:lvlText w:val="%1.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10" w15:restartNumberingAfterBreak="0">
    <w:nsid w:val="735B3C55"/>
    <w:multiLevelType w:val="multilevel"/>
    <w:tmpl w:val="7DB285C8"/>
    <w:styleLink w:val="WWNum1"/>
    <w:lvl w:ilvl="0">
      <w:numFmt w:val="bullet"/>
      <w:lvlText w:val=""/>
      <w:lvlJc w:val="left"/>
      <w:rPr>
        <w:rFonts w:ascii="Symbol" w:hAnsi="Symbol" w:cs="OpenSymbol"/>
      </w:rPr>
    </w:lvl>
    <w:lvl w:ilvl="1">
      <w:numFmt w:val="bullet"/>
      <w:lvlText w:val=""/>
      <w:lvlJc w:val="left"/>
      <w:rPr>
        <w:rFonts w:ascii="Symbol" w:hAnsi="Symbol" w:cs="OpenSymbol"/>
      </w:rPr>
    </w:lvl>
    <w:lvl w:ilvl="2">
      <w:numFmt w:val="bullet"/>
      <w:lvlText w:val=""/>
      <w:lvlJc w:val="left"/>
      <w:rPr>
        <w:rFonts w:ascii="Symbol" w:hAnsi="Symbol" w:cs="OpenSymbol"/>
      </w:rPr>
    </w:lvl>
    <w:lvl w:ilvl="3">
      <w:numFmt w:val="bullet"/>
      <w:lvlText w:val=""/>
      <w:lvlJc w:val="left"/>
      <w:rPr>
        <w:rFonts w:ascii="Symbol" w:hAnsi="Symbol" w:cs="OpenSymbol"/>
      </w:rPr>
    </w:lvl>
    <w:lvl w:ilvl="4">
      <w:numFmt w:val="bullet"/>
      <w:lvlText w:val=""/>
      <w:lvlJc w:val="left"/>
      <w:rPr>
        <w:rFonts w:ascii="Symbol" w:hAnsi="Symbol" w:cs="OpenSymbol"/>
      </w:rPr>
    </w:lvl>
    <w:lvl w:ilvl="5">
      <w:numFmt w:val="bullet"/>
      <w:lvlText w:val=""/>
      <w:lvlJc w:val="left"/>
      <w:rPr>
        <w:rFonts w:ascii="Symbol" w:hAnsi="Symbol" w:cs="OpenSymbol"/>
      </w:rPr>
    </w:lvl>
    <w:lvl w:ilvl="6">
      <w:numFmt w:val="bullet"/>
      <w:lvlText w:val=""/>
      <w:lvlJc w:val="left"/>
      <w:rPr>
        <w:rFonts w:ascii="Symbol" w:hAnsi="Symbol" w:cs="OpenSymbol"/>
      </w:rPr>
    </w:lvl>
    <w:lvl w:ilvl="7">
      <w:numFmt w:val="bullet"/>
      <w:lvlText w:val=""/>
      <w:lvlJc w:val="left"/>
      <w:rPr>
        <w:rFonts w:ascii="Symbol" w:hAnsi="Symbol" w:cs="OpenSymbol"/>
      </w:rPr>
    </w:lvl>
    <w:lvl w:ilvl="8">
      <w:numFmt w:val="bullet"/>
      <w:lvlText w:val=""/>
      <w:lvlJc w:val="left"/>
      <w:rPr>
        <w:rFonts w:ascii="Symbol" w:hAnsi="Symbol" w:cs="OpenSymbol"/>
      </w:rPr>
    </w:lvl>
  </w:abstractNum>
  <w:abstractNum w:abstractNumId="11" w15:restartNumberingAfterBreak="0">
    <w:nsid w:val="7CE94C93"/>
    <w:multiLevelType w:val="multilevel"/>
    <w:tmpl w:val="AE56C812"/>
    <w:styleLink w:val="WWNum114"/>
    <w:lvl w:ilvl="0">
      <w:numFmt w:val="bullet"/>
      <w:lvlText w:val=""/>
      <w:lvlJc w:val="left"/>
      <w:rPr>
        <w:rFonts w:ascii="Symbol" w:hAnsi="Symbol" w:cs="OpenSymbol"/>
      </w:rPr>
    </w:lvl>
    <w:lvl w:ilvl="1">
      <w:numFmt w:val="bullet"/>
      <w:lvlText w:val=""/>
      <w:lvlJc w:val="left"/>
      <w:rPr>
        <w:rFonts w:ascii="Symbol" w:hAnsi="Symbol" w:cs="OpenSymbol"/>
      </w:rPr>
    </w:lvl>
    <w:lvl w:ilvl="2">
      <w:numFmt w:val="bullet"/>
      <w:lvlText w:val=""/>
      <w:lvlJc w:val="left"/>
      <w:rPr>
        <w:rFonts w:ascii="Symbol" w:hAnsi="Symbol" w:cs="OpenSymbol"/>
      </w:rPr>
    </w:lvl>
    <w:lvl w:ilvl="3">
      <w:numFmt w:val="bullet"/>
      <w:lvlText w:val=""/>
      <w:lvlJc w:val="left"/>
      <w:rPr>
        <w:rFonts w:ascii="Symbol" w:hAnsi="Symbol" w:cs="OpenSymbol"/>
      </w:rPr>
    </w:lvl>
    <w:lvl w:ilvl="4">
      <w:numFmt w:val="bullet"/>
      <w:lvlText w:val=""/>
      <w:lvlJc w:val="left"/>
      <w:rPr>
        <w:rFonts w:ascii="Symbol" w:hAnsi="Symbol" w:cs="OpenSymbol"/>
      </w:rPr>
    </w:lvl>
    <w:lvl w:ilvl="5">
      <w:numFmt w:val="bullet"/>
      <w:lvlText w:val=""/>
      <w:lvlJc w:val="left"/>
      <w:rPr>
        <w:rFonts w:ascii="Symbol" w:hAnsi="Symbol" w:cs="OpenSymbol"/>
      </w:rPr>
    </w:lvl>
    <w:lvl w:ilvl="6">
      <w:numFmt w:val="bullet"/>
      <w:lvlText w:val=""/>
      <w:lvlJc w:val="left"/>
      <w:rPr>
        <w:rFonts w:ascii="Symbol" w:hAnsi="Symbol" w:cs="OpenSymbol"/>
      </w:rPr>
    </w:lvl>
    <w:lvl w:ilvl="7">
      <w:numFmt w:val="bullet"/>
      <w:lvlText w:val=""/>
      <w:lvlJc w:val="left"/>
      <w:rPr>
        <w:rFonts w:ascii="Symbol" w:hAnsi="Symbol" w:cs="OpenSymbol"/>
      </w:rPr>
    </w:lvl>
    <w:lvl w:ilvl="8">
      <w:numFmt w:val="bullet"/>
      <w:lvlText w:val=""/>
      <w:lvlJc w:val="left"/>
      <w:rPr>
        <w:rFonts w:ascii="Symbol" w:hAnsi="Symbol" w:cs="OpenSymbol"/>
      </w:rPr>
    </w:lvl>
  </w:abstractNum>
  <w:num w:numId="1">
    <w:abstractNumId w:val="10"/>
  </w:num>
  <w:num w:numId="2">
    <w:abstractNumId w:val="7"/>
  </w:num>
  <w:num w:numId="3">
    <w:abstractNumId w:val="9"/>
  </w:num>
  <w:num w:numId="4">
    <w:abstractNumId w:val="3"/>
  </w:num>
  <w:num w:numId="5">
    <w:abstractNumId w:val="10"/>
  </w:num>
  <w:num w:numId="6">
    <w:abstractNumId w:val="5"/>
    <w:lvlOverride w:ilvl="0">
      <w:lvl w:ilvl="0">
        <w:numFmt w:val="bullet"/>
        <w:lvlText w:val=""/>
        <w:lvlJc w:val="left"/>
        <w:rPr>
          <w:rFonts w:ascii="Symbol" w:hAnsi="Symbol"/>
        </w:rPr>
      </w:lvl>
    </w:lvlOverride>
    <w:lvlOverride w:ilvl="1">
      <w:lvl w:ilvl="1">
        <w:start w:val="1"/>
        <w:numFmt w:val="decimal"/>
        <w:lvlText w:val="%2."/>
        <w:lvlJc w:val="left"/>
      </w:lvl>
    </w:lvlOverride>
    <w:lvlOverride w:ilvl="2">
      <w:lvl w:ilvl="2">
        <w:start w:val="1"/>
        <w:numFmt w:val="decimal"/>
        <w:lvlText w:val="%3."/>
        <w:lvlJc w:val="left"/>
      </w:lvl>
    </w:lvlOverride>
    <w:lvlOverride w:ilvl="3">
      <w:lvl w:ilvl="3">
        <w:start w:val="1"/>
        <w:numFmt w:val="decimal"/>
        <w:lvlText w:val="%4."/>
        <w:lvlJc w:val="left"/>
      </w:lvl>
    </w:lvlOverride>
    <w:lvlOverride w:ilvl="4">
      <w:lvl w:ilvl="4">
        <w:start w:val="1"/>
        <w:numFmt w:val="decimal"/>
        <w:lvlText w:val="%5."/>
        <w:lvlJc w:val="left"/>
      </w:lvl>
    </w:lvlOverride>
    <w:lvlOverride w:ilvl="5">
      <w:lvl w:ilvl="5">
        <w:start w:val="1"/>
        <w:numFmt w:val="decimal"/>
        <w:lvlText w:val="%6."/>
        <w:lvlJc w:val="left"/>
      </w:lvl>
    </w:lvlOverride>
    <w:lvlOverride w:ilvl="6">
      <w:lvl w:ilvl="6">
        <w:start w:val="1"/>
        <w:numFmt w:val="decimal"/>
        <w:lvlText w:val="%7."/>
        <w:lvlJc w:val="left"/>
      </w:lvl>
    </w:lvlOverride>
    <w:lvlOverride w:ilvl="7">
      <w:lvl w:ilvl="7">
        <w:start w:val="1"/>
        <w:numFmt w:val="decimal"/>
        <w:lvlText w:val="%8."/>
        <w:lvlJc w:val="left"/>
      </w:lvl>
    </w:lvlOverride>
    <w:lvlOverride w:ilvl="8">
      <w:lvl w:ilvl="8">
        <w:start w:val="1"/>
        <w:numFmt w:val="decimal"/>
        <w:lvlText w:val="%9."/>
        <w:lvlJc w:val="left"/>
      </w:lvl>
    </w:lvlOverride>
  </w:num>
  <w:num w:numId="7">
    <w:abstractNumId w:val="4"/>
  </w:num>
  <w:num w:numId="8">
    <w:abstractNumId w:val="4"/>
  </w:num>
  <w:num w:numId="9">
    <w:abstractNumId w:val="5"/>
  </w:num>
  <w:num w:numId="10">
    <w:abstractNumId w:val="0"/>
  </w:num>
  <w:num w:numId="11">
    <w:abstractNumId w:val="1"/>
  </w:num>
  <w:num w:numId="12">
    <w:abstractNumId w:val="11"/>
  </w:num>
  <w:num w:numId="13">
    <w:abstractNumId w:val="4"/>
  </w:num>
  <w:num w:numId="14">
    <w:abstractNumId w:val="0"/>
  </w:num>
  <w:num w:numId="15">
    <w:abstractNumId w:val="6"/>
  </w:num>
  <w:num w:numId="16">
    <w:abstractNumId w:val="2"/>
  </w:num>
  <w:num w:numId="17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9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62E58"/>
    <w:rsid w:val="000047C0"/>
    <w:rsid w:val="00004D35"/>
    <w:rsid w:val="00015E5D"/>
    <w:rsid w:val="00022CCD"/>
    <w:rsid w:val="000276F3"/>
    <w:rsid w:val="000558C3"/>
    <w:rsid w:val="00066991"/>
    <w:rsid w:val="00072A25"/>
    <w:rsid w:val="00081EFC"/>
    <w:rsid w:val="00091A52"/>
    <w:rsid w:val="000B3574"/>
    <w:rsid w:val="000B5441"/>
    <w:rsid w:val="000D172B"/>
    <w:rsid w:val="000D1DC7"/>
    <w:rsid w:val="000D6A01"/>
    <w:rsid w:val="000E36D5"/>
    <w:rsid w:val="000F433D"/>
    <w:rsid w:val="000F57EB"/>
    <w:rsid w:val="00115428"/>
    <w:rsid w:val="00115C07"/>
    <w:rsid w:val="00115E71"/>
    <w:rsid w:val="00130B0B"/>
    <w:rsid w:val="001430E8"/>
    <w:rsid w:val="00166536"/>
    <w:rsid w:val="00197151"/>
    <w:rsid w:val="001B55B5"/>
    <w:rsid w:val="001B71EB"/>
    <w:rsid w:val="001C5727"/>
    <w:rsid w:val="001D2757"/>
    <w:rsid w:val="001E1E3F"/>
    <w:rsid w:val="001E7751"/>
    <w:rsid w:val="0020342A"/>
    <w:rsid w:val="00205928"/>
    <w:rsid w:val="00211614"/>
    <w:rsid w:val="00213EA4"/>
    <w:rsid w:val="002259AF"/>
    <w:rsid w:val="0024165D"/>
    <w:rsid w:val="00252620"/>
    <w:rsid w:val="00252C66"/>
    <w:rsid w:val="00254B3F"/>
    <w:rsid w:val="00270B3B"/>
    <w:rsid w:val="00276B54"/>
    <w:rsid w:val="002875B8"/>
    <w:rsid w:val="00292BE9"/>
    <w:rsid w:val="002A2916"/>
    <w:rsid w:val="002A5EBC"/>
    <w:rsid w:val="002B02A5"/>
    <w:rsid w:val="002B391C"/>
    <w:rsid w:val="002C5562"/>
    <w:rsid w:val="002E1738"/>
    <w:rsid w:val="003002CA"/>
    <w:rsid w:val="00343C19"/>
    <w:rsid w:val="00352522"/>
    <w:rsid w:val="003836F6"/>
    <w:rsid w:val="003A41E9"/>
    <w:rsid w:val="003B50D2"/>
    <w:rsid w:val="003C20E4"/>
    <w:rsid w:val="003D628B"/>
    <w:rsid w:val="003E5F54"/>
    <w:rsid w:val="00414DDD"/>
    <w:rsid w:val="00441E52"/>
    <w:rsid w:val="00442B6B"/>
    <w:rsid w:val="00451471"/>
    <w:rsid w:val="00455AB0"/>
    <w:rsid w:val="00466362"/>
    <w:rsid w:val="00493757"/>
    <w:rsid w:val="00493F5D"/>
    <w:rsid w:val="004942B4"/>
    <w:rsid w:val="004B0666"/>
    <w:rsid w:val="004B69F9"/>
    <w:rsid w:val="004C0FF2"/>
    <w:rsid w:val="004C5403"/>
    <w:rsid w:val="004D0D32"/>
    <w:rsid w:val="00501A9D"/>
    <w:rsid w:val="00513B48"/>
    <w:rsid w:val="005222A7"/>
    <w:rsid w:val="005461C2"/>
    <w:rsid w:val="0055581F"/>
    <w:rsid w:val="0056578F"/>
    <w:rsid w:val="005762A6"/>
    <w:rsid w:val="00584E0D"/>
    <w:rsid w:val="00586367"/>
    <w:rsid w:val="005924F7"/>
    <w:rsid w:val="005A6A20"/>
    <w:rsid w:val="005B088A"/>
    <w:rsid w:val="005B396B"/>
    <w:rsid w:val="005B6092"/>
    <w:rsid w:val="005C043F"/>
    <w:rsid w:val="005C3C5E"/>
    <w:rsid w:val="005C4904"/>
    <w:rsid w:val="005C6991"/>
    <w:rsid w:val="005C6E65"/>
    <w:rsid w:val="005C71EA"/>
    <w:rsid w:val="005D3BF7"/>
    <w:rsid w:val="005D5FBD"/>
    <w:rsid w:val="005D6A95"/>
    <w:rsid w:val="005E7089"/>
    <w:rsid w:val="005F203F"/>
    <w:rsid w:val="006130EC"/>
    <w:rsid w:val="00613580"/>
    <w:rsid w:val="006270FB"/>
    <w:rsid w:val="00641AB9"/>
    <w:rsid w:val="00652178"/>
    <w:rsid w:val="0067552C"/>
    <w:rsid w:val="006809F2"/>
    <w:rsid w:val="00685E22"/>
    <w:rsid w:val="00687AB5"/>
    <w:rsid w:val="006E2091"/>
    <w:rsid w:val="006E289E"/>
    <w:rsid w:val="006E3A87"/>
    <w:rsid w:val="006E6383"/>
    <w:rsid w:val="006F4322"/>
    <w:rsid w:val="0070599A"/>
    <w:rsid w:val="00711A88"/>
    <w:rsid w:val="00714A8B"/>
    <w:rsid w:val="00731452"/>
    <w:rsid w:val="00734A22"/>
    <w:rsid w:val="00762BE8"/>
    <w:rsid w:val="00764A87"/>
    <w:rsid w:val="007700E5"/>
    <w:rsid w:val="007737F0"/>
    <w:rsid w:val="00777722"/>
    <w:rsid w:val="00777F42"/>
    <w:rsid w:val="00782ACC"/>
    <w:rsid w:val="00787690"/>
    <w:rsid w:val="007A51DD"/>
    <w:rsid w:val="007C1B76"/>
    <w:rsid w:val="007E2318"/>
    <w:rsid w:val="007E2961"/>
    <w:rsid w:val="007E619A"/>
    <w:rsid w:val="007F45DF"/>
    <w:rsid w:val="007F6BE9"/>
    <w:rsid w:val="00801163"/>
    <w:rsid w:val="008538E7"/>
    <w:rsid w:val="008548A6"/>
    <w:rsid w:val="00857393"/>
    <w:rsid w:val="008805F7"/>
    <w:rsid w:val="00891325"/>
    <w:rsid w:val="0089225E"/>
    <w:rsid w:val="008D7C12"/>
    <w:rsid w:val="008E2E36"/>
    <w:rsid w:val="008E3F9E"/>
    <w:rsid w:val="008F3AAD"/>
    <w:rsid w:val="008F41C8"/>
    <w:rsid w:val="008F5723"/>
    <w:rsid w:val="0090756A"/>
    <w:rsid w:val="00937266"/>
    <w:rsid w:val="00940648"/>
    <w:rsid w:val="00951767"/>
    <w:rsid w:val="00954B5E"/>
    <w:rsid w:val="00960B93"/>
    <w:rsid w:val="0096703B"/>
    <w:rsid w:val="00971668"/>
    <w:rsid w:val="00982DBE"/>
    <w:rsid w:val="009A3395"/>
    <w:rsid w:val="009A68BC"/>
    <w:rsid w:val="009B32D4"/>
    <w:rsid w:val="009E02E2"/>
    <w:rsid w:val="009E5235"/>
    <w:rsid w:val="00A0188F"/>
    <w:rsid w:val="00A02D08"/>
    <w:rsid w:val="00A12CFA"/>
    <w:rsid w:val="00A267AD"/>
    <w:rsid w:val="00A45D3E"/>
    <w:rsid w:val="00A74C1E"/>
    <w:rsid w:val="00A765C1"/>
    <w:rsid w:val="00A8306F"/>
    <w:rsid w:val="00A83F6E"/>
    <w:rsid w:val="00A84082"/>
    <w:rsid w:val="00A91771"/>
    <w:rsid w:val="00A9236F"/>
    <w:rsid w:val="00A95FEE"/>
    <w:rsid w:val="00AA0AC6"/>
    <w:rsid w:val="00AA6CF3"/>
    <w:rsid w:val="00AC1E23"/>
    <w:rsid w:val="00AE0528"/>
    <w:rsid w:val="00B0020B"/>
    <w:rsid w:val="00B00EFE"/>
    <w:rsid w:val="00B054EC"/>
    <w:rsid w:val="00B115FD"/>
    <w:rsid w:val="00B15D60"/>
    <w:rsid w:val="00B2033D"/>
    <w:rsid w:val="00B25167"/>
    <w:rsid w:val="00B54AC2"/>
    <w:rsid w:val="00B61351"/>
    <w:rsid w:val="00B666D0"/>
    <w:rsid w:val="00B95057"/>
    <w:rsid w:val="00B97046"/>
    <w:rsid w:val="00BA4EC2"/>
    <w:rsid w:val="00BC0E77"/>
    <w:rsid w:val="00BC7D54"/>
    <w:rsid w:val="00BD3A96"/>
    <w:rsid w:val="00BE22CF"/>
    <w:rsid w:val="00BE3BEE"/>
    <w:rsid w:val="00C0205A"/>
    <w:rsid w:val="00C05425"/>
    <w:rsid w:val="00C11DFE"/>
    <w:rsid w:val="00C1341B"/>
    <w:rsid w:val="00C24052"/>
    <w:rsid w:val="00C3167C"/>
    <w:rsid w:val="00C41B2D"/>
    <w:rsid w:val="00C46613"/>
    <w:rsid w:val="00C5518D"/>
    <w:rsid w:val="00C551DE"/>
    <w:rsid w:val="00C57FEA"/>
    <w:rsid w:val="00C63B50"/>
    <w:rsid w:val="00C734AB"/>
    <w:rsid w:val="00C751E4"/>
    <w:rsid w:val="00C8786A"/>
    <w:rsid w:val="00CB0E59"/>
    <w:rsid w:val="00CB515D"/>
    <w:rsid w:val="00CB5DC8"/>
    <w:rsid w:val="00CC7CCC"/>
    <w:rsid w:val="00CD395F"/>
    <w:rsid w:val="00CE0F50"/>
    <w:rsid w:val="00CE4F05"/>
    <w:rsid w:val="00D03280"/>
    <w:rsid w:val="00D14CC9"/>
    <w:rsid w:val="00D22E41"/>
    <w:rsid w:val="00D23C76"/>
    <w:rsid w:val="00D24238"/>
    <w:rsid w:val="00D260A7"/>
    <w:rsid w:val="00D324A6"/>
    <w:rsid w:val="00D42686"/>
    <w:rsid w:val="00D54BBC"/>
    <w:rsid w:val="00D92AFC"/>
    <w:rsid w:val="00D97349"/>
    <w:rsid w:val="00DA1EBF"/>
    <w:rsid w:val="00DA5561"/>
    <w:rsid w:val="00DE2B89"/>
    <w:rsid w:val="00DE33E3"/>
    <w:rsid w:val="00DE74C8"/>
    <w:rsid w:val="00DF052B"/>
    <w:rsid w:val="00DF5D0C"/>
    <w:rsid w:val="00E12D6D"/>
    <w:rsid w:val="00E1790A"/>
    <w:rsid w:val="00E410D0"/>
    <w:rsid w:val="00E444F6"/>
    <w:rsid w:val="00E46D81"/>
    <w:rsid w:val="00E52B2D"/>
    <w:rsid w:val="00E530BD"/>
    <w:rsid w:val="00E60F06"/>
    <w:rsid w:val="00E6644E"/>
    <w:rsid w:val="00E85DAC"/>
    <w:rsid w:val="00E9012D"/>
    <w:rsid w:val="00EC6DCA"/>
    <w:rsid w:val="00ED2571"/>
    <w:rsid w:val="00EE4177"/>
    <w:rsid w:val="00F11910"/>
    <w:rsid w:val="00F325F6"/>
    <w:rsid w:val="00F34B90"/>
    <w:rsid w:val="00F41B06"/>
    <w:rsid w:val="00F50B4C"/>
    <w:rsid w:val="00F541B5"/>
    <w:rsid w:val="00F62E58"/>
    <w:rsid w:val="00F64841"/>
    <w:rsid w:val="00F6617B"/>
    <w:rsid w:val="00F75E0B"/>
    <w:rsid w:val="00F76A2A"/>
    <w:rsid w:val="00F86BC1"/>
    <w:rsid w:val="00F873BA"/>
    <w:rsid w:val="00FA6A41"/>
    <w:rsid w:val="00FB036C"/>
    <w:rsid w:val="00FB3B70"/>
    <w:rsid w:val="00FC108F"/>
    <w:rsid w:val="00FC2D23"/>
    <w:rsid w:val="00FC5843"/>
    <w:rsid w:val="00FE36D3"/>
    <w:rsid w:val="00FF56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4225E9D-00CF-440B-807B-56EF686CF7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suppressAutoHyphens/>
      <w:autoSpaceDN w:val="0"/>
      <w:textAlignment w:val="baseline"/>
    </w:pPr>
    <w:rPr>
      <w:kern w:val="3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pPr>
      <w:suppressAutoHyphens/>
      <w:autoSpaceDN w:val="0"/>
      <w:textAlignment w:val="baseline"/>
    </w:pPr>
    <w:rPr>
      <w:rFonts w:eastAsia="Lucida Sans Unicode" w:cs="Tahoma"/>
      <w:kern w:val="3"/>
      <w:sz w:val="24"/>
      <w:szCs w:val="24"/>
      <w:lang w:eastAsia="hi-IN" w:bidi="hi-IN"/>
    </w:rPr>
  </w:style>
  <w:style w:type="paragraph" w:styleId="a3">
    <w:name w:val="Title"/>
    <w:basedOn w:val="Standard"/>
    <w:next w:val="Textbody"/>
    <w:pPr>
      <w:keepNext/>
      <w:spacing w:before="240" w:after="120"/>
    </w:pPr>
    <w:rPr>
      <w:rFonts w:ascii="Arial" w:hAnsi="Arial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a4">
    <w:name w:val="Subtitle"/>
    <w:basedOn w:val="a3"/>
    <w:next w:val="Textbody"/>
    <w:pPr>
      <w:jc w:val="center"/>
    </w:pPr>
    <w:rPr>
      <w:i/>
      <w:iCs/>
    </w:rPr>
  </w:style>
  <w:style w:type="paragraph" w:styleId="a5">
    <w:name w:val="List"/>
    <w:basedOn w:val="Textbody"/>
  </w:style>
  <w:style w:type="paragraph" w:styleId="a6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customStyle="1" w:styleId="1">
    <w:name w:val="Название1"/>
    <w:basedOn w:val="Standard"/>
  </w:style>
  <w:style w:type="paragraph" w:customStyle="1" w:styleId="10">
    <w:name w:val="Указатель1"/>
    <w:basedOn w:val="Standard"/>
  </w:style>
  <w:style w:type="paragraph" w:customStyle="1" w:styleId="TableContents">
    <w:name w:val="Table Contents"/>
    <w:basedOn w:val="Standard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paragraph" w:customStyle="1" w:styleId="ConsPlusNonformat">
    <w:name w:val="ConsPlusNonformat"/>
    <w:pPr>
      <w:widowControl w:val="0"/>
      <w:suppressAutoHyphens/>
      <w:autoSpaceDE w:val="0"/>
      <w:autoSpaceDN w:val="0"/>
      <w:textAlignment w:val="baseline"/>
    </w:pPr>
    <w:rPr>
      <w:rFonts w:ascii="Courier New" w:hAnsi="Courier New" w:cs="Courier New"/>
      <w:kern w:val="3"/>
      <w:lang w:eastAsia="zh-CN"/>
    </w:rPr>
  </w:style>
  <w:style w:type="character" w:customStyle="1" w:styleId="ListLabel1">
    <w:name w:val="ListLabel 1"/>
    <w:rPr>
      <w:rFonts w:cs="OpenSymbol"/>
    </w:rPr>
  </w:style>
  <w:style w:type="character" w:customStyle="1" w:styleId="WW8Num1z0">
    <w:name w:val="WW8Num1z0"/>
  </w:style>
  <w:style w:type="character" w:customStyle="1" w:styleId="BulletSymbols">
    <w:name w:val="Bullet Symbols"/>
    <w:rPr>
      <w:rFonts w:ascii="OpenSymbol" w:eastAsia="OpenSymbol" w:hAnsi="OpenSymbol" w:cs="OpenSymbol"/>
    </w:rPr>
  </w:style>
  <w:style w:type="character" w:customStyle="1" w:styleId="Internetlink">
    <w:name w:val="Internet link"/>
    <w:rPr>
      <w:color w:val="000080"/>
      <w:u w:val="single"/>
    </w:rPr>
  </w:style>
  <w:style w:type="numbering" w:customStyle="1" w:styleId="WWNum1">
    <w:name w:val="WWNum1"/>
    <w:basedOn w:val="a2"/>
    <w:pPr>
      <w:numPr>
        <w:numId w:val="1"/>
      </w:numPr>
    </w:pPr>
  </w:style>
  <w:style w:type="numbering" w:customStyle="1" w:styleId="WWNum2">
    <w:name w:val="WWNum2"/>
    <w:basedOn w:val="a2"/>
    <w:pPr>
      <w:numPr>
        <w:numId w:val="2"/>
      </w:numPr>
    </w:pPr>
  </w:style>
  <w:style w:type="numbering" w:customStyle="1" w:styleId="WWNum3">
    <w:name w:val="WWNum3"/>
    <w:basedOn w:val="a2"/>
    <w:pPr>
      <w:numPr>
        <w:numId w:val="3"/>
      </w:numPr>
    </w:pPr>
  </w:style>
  <w:style w:type="numbering" w:customStyle="1" w:styleId="WWNum4">
    <w:name w:val="WWNum4"/>
    <w:basedOn w:val="a2"/>
    <w:pPr>
      <w:numPr>
        <w:numId w:val="4"/>
      </w:numPr>
    </w:pPr>
  </w:style>
  <w:style w:type="numbering" w:customStyle="1" w:styleId="WWNum31">
    <w:name w:val="WWNum31"/>
    <w:basedOn w:val="a2"/>
    <w:rsid w:val="00F64841"/>
    <w:pPr>
      <w:numPr>
        <w:numId w:val="9"/>
      </w:numPr>
    </w:pPr>
  </w:style>
  <w:style w:type="numbering" w:customStyle="1" w:styleId="WWNum11">
    <w:name w:val="WWNum11"/>
    <w:basedOn w:val="a2"/>
    <w:rsid w:val="00F64841"/>
    <w:pPr>
      <w:numPr>
        <w:numId w:val="7"/>
      </w:numPr>
    </w:pPr>
  </w:style>
  <w:style w:type="paragraph" w:styleId="a7">
    <w:name w:val="Balloon Text"/>
    <w:basedOn w:val="a"/>
    <w:link w:val="a8"/>
    <w:uiPriority w:val="99"/>
    <w:semiHidden/>
    <w:unhideWhenUsed/>
    <w:rsid w:val="00F64841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link w:val="a7"/>
    <w:uiPriority w:val="99"/>
    <w:semiHidden/>
    <w:rsid w:val="00F64841"/>
    <w:rPr>
      <w:rFonts w:ascii="Tahoma" w:hAnsi="Tahoma" w:cs="Tahoma"/>
      <w:sz w:val="16"/>
      <w:szCs w:val="16"/>
    </w:rPr>
  </w:style>
  <w:style w:type="paragraph" w:customStyle="1" w:styleId="11">
    <w:name w:val="Цитата1"/>
    <w:basedOn w:val="a"/>
    <w:rsid w:val="00C0205A"/>
    <w:pPr>
      <w:widowControl/>
      <w:autoSpaceDN/>
      <w:spacing w:after="283"/>
      <w:ind w:left="567" w:right="567"/>
      <w:textAlignment w:val="auto"/>
    </w:pPr>
    <w:rPr>
      <w:kern w:val="0"/>
      <w:sz w:val="24"/>
      <w:szCs w:val="24"/>
      <w:lang w:eastAsia="ar-SA"/>
    </w:rPr>
  </w:style>
  <w:style w:type="character" w:styleId="a9">
    <w:name w:val="Hyperlink"/>
    <w:uiPriority w:val="99"/>
    <w:semiHidden/>
    <w:unhideWhenUsed/>
    <w:rsid w:val="00C0205A"/>
    <w:rPr>
      <w:color w:val="0000FF"/>
      <w:u w:val="single"/>
    </w:rPr>
  </w:style>
  <w:style w:type="paragraph" w:styleId="aa">
    <w:name w:val="List Paragraph"/>
    <w:basedOn w:val="a"/>
    <w:rsid w:val="00C0205A"/>
    <w:pPr>
      <w:ind w:left="720"/>
    </w:pPr>
  </w:style>
  <w:style w:type="numbering" w:customStyle="1" w:styleId="WWNum114">
    <w:name w:val="WWNum114"/>
    <w:basedOn w:val="a2"/>
    <w:rsid w:val="004D0D32"/>
    <w:pPr>
      <w:numPr>
        <w:numId w:val="12"/>
      </w:numPr>
    </w:pPr>
  </w:style>
  <w:style w:type="table" w:styleId="ab">
    <w:name w:val="Table Grid"/>
    <w:basedOn w:val="a1"/>
    <w:uiPriority w:val="39"/>
    <w:rsid w:val="00166536"/>
    <w:pPr>
      <w:widowControl w:val="0"/>
      <w:autoSpaceDN w:val="0"/>
      <w:textAlignment w:val="baseline"/>
    </w:pPr>
    <w:rPr>
      <w:rFonts w:eastAsia="Lucida Sans Unicode" w:cs="Tahoma"/>
      <w:kern w:val="3"/>
      <w:sz w:val="24"/>
      <w:szCs w:val="24"/>
      <w:lang w:eastAsia="zh-CN" w:bidi="hi-I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7943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83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294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201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ro.raoyufo@gmail.com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://www.srorao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310</Words>
  <Characters>1773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2079</CharactersWithSpaces>
  <SharedDoc>false</SharedDoc>
  <HLinks>
    <vt:vector size="12" baseType="variant">
      <vt:variant>
        <vt:i4>852045</vt:i4>
      </vt:variant>
      <vt:variant>
        <vt:i4>3</vt:i4>
      </vt:variant>
      <vt:variant>
        <vt:i4>0</vt:i4>
      </vt:variant>
      <vt:variant>
        <vt:i4>5</vt:i4>
      </vt:variant>
      <vt:variant>
        <vt:lpwstr>http://www.srorao.ru/</vt:lpwstr>
      </vt:variant>
      <vt:variant>
        <vt:lpwstr/>
      </vt:variant>
      <vt:variant>
        <vt:i4>1900653</vt:i4>
      </vt:variant>
      <vt:variant>
        <vt:i4>0</vt:i4>
      </vt:variant>
      <vt:variant>
        <vt:i4>0</vt:i4>
      </vt:variant>
      <vt:variant>
        <vt:i4>5</vt:i4>
      </vt:variant>
      <vt:variant>
        <vt:lpwstr>mailto:sro.raoyufo@gmail.com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cp:lastPrinted>2022-08-10T10:03:00Z</cp:lastPrinted>
  <dcterms:created xsi:type="dcterms:W3CDTF">2022-08-31T08:18:00Z</dcterms:created>
  <dcterms:modified xsi:type="dcterms:W3CDTF">2022-08-31T08:18:00Z</dcterms:modified>
</cp:coreProperties>
</file>