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D675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795B4C">
        <w:rPr>
          <w:b/>
          <w:bCs/>
          <w:i/>
          <w:u w:val="single"/>
        </w:rPr>
        <w:t>09 января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4</w:t>
      </w:r>
      <w:r w:rsidR="00447C3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2022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E421D6" w:rsidRPr="00D2564D" w:rsidRDefault="00E421D6" w:rsidP="00E421D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447C36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E421D6" w:rsidRDefault="00E421D6" w:rsidP="00E421D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</w:t>
      </w:r>
      <w:r w:rsidR="00447C36">
        <w:rPr>
          <w:rFonts w:eastAsia="Lucida Sans Unicode" w:cs="Tahoma"/>
          <w:color w:val="000000"/>
          <w:sz w:val="24"/>
          <w:szCs w:val="24"/>
          <w:lang w:eastAsia="hi-IN" w:bidi="hi-IN"/>
        </w:rPr>
        <w:t>новых проверок за 4 квартал 2022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 w:rsidR="00447C36"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CD6753"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2022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421D6" w:rsidRDefault="00E421D6" w:rsidP="00E421D6">
      <w:pPr>
        <w:pStyle w:val="Standard"/>
        <w:ind w:left="735"/>
        <w:rPr>
          <w:rFonts w:eastAsia="Times New Roman" w:cs="Times New Roman"/>
          <w:color w:val="000000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</w:t>
      </w:r>
      <w:bookmarkStart w:id="0" w:name="_GoBack"/>
      <w:bookmarkEnd w:id="0"/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Блаженец Анастасия Сергеевна (09.01.2023-09.01.2025)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lastRenderedPageBreak/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88" w:rsidRDefault="003C6588">
      <w:r>
        <w:separator/>
      </w:r>
    </w:p>
  </w:endnote>
  <w:endnote w:type="continuationSeparator" w:id="0">
    <w:p w:rsidR="003C6588" w:rsidRDefault="003C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88" w:rsidRDefault="003C6588">
      <w:r>
        <w:rPr>
          <w:color w:val="000000"/>
        </w:rPr>
        <w:separator/>
      </w:r>
    </w:p>
  </w:footnote>
  <w:footnote w:type="continuationSeparator" w:id="0">
    <w:p w:rsidR="003C6588" w:rsidRDefault="003C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6753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2023-01-10T07:05:00Z</cp:lastPrinted>
  <dcterms:created xsi:type="dcterms:W3CDTF">2023-01-09T12:23:00Z</dcterms:created>
  <dcterms:modified xsi:type="dcterms:W3CDTF">2026-04-01T12:23:00Z</dcterms:modified>
</cp:coreProperties>
</file>