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A2" w:rsidRPr="003C5CC9" w:rsidRDefault="004961A2">
      <w:pPr>
        <w:ind w:left="5245"/>
        <w:jc w:val="center"/>
        <w:rPr>
          <w:rFonts w:cs="Times New Roman"/>
        </w:rPr>
      </w:pPr>
      <w:r w:rsidRPr="003C5CC9">
        <w:rPr>
          <w:rFonts w:cs="Times New Roman"/>
        </w:rPr>
        <w:t>Утвержден:</w:t>
      </w:r>
    </w:p>
    <w:p w:rsidR="005116CB" w:rsidRPr="00F15598" w:rsidRDefault="004961A2" w:rsidP="005116CB">
      <w:pPr>
        <w:ind w:left="5245"/>
        <w:jc w:val="center"/>
        <w:rPr>
          <w:rFonts w:cs="Times New Roman"/>
        </w:rPr>
      </w:pPr>
      <w:r w:rsidRPr="003C5CC9">
        <w:rPr>
          <w:rFonts w:cs="Times New Roman"/>
        </w:rPr>
        <w:t xml:space="preserve">Решением </w:t>
      </w:r>
      <w:r w:rsidR="005116CB" w:rsidRPr="005116CB">
        <w:rPr>
          <w:rFonts w:cs="Times New Roman"/>
        </w:rPr>
        <w:t xml:space="preserve">очередного общего собрания членов саморегулируемой организации Региональная </w:t>
      </w:r>
      <w:r w:rsidR="005116CB" w:rsidRPr="00F15598">
        <w:rPr>
          <w:rFonts w:cs="Times New Roman"/>
        </w:rPr>
        <w:t xml:space="preserve">ассоциация оценщиков </w:t>
      </w:r>
    </w:p>
    <w:p w:rsidR="004961A2" w:rsidRPr="003C5CC9" w:rsidRDefault="003534E1" w:rsidP="005116CB">
      <w:pPr>
        <w:ind w:left="5245"/>
        <w:jc w:val="center"/>
        <w:rPr>
          <w:rFonts w:cs="Times New Roman"/>
        </w:rPr>
      </w:pPr>
      <w:r w:rsidRPr="00F15598">
        <w:rPr>
          <w:rFonts w:cs="Times New Roman"/>
        </w:rPr>
        <w:t xml:space="preserve">Протокол № </w:t>
      </w:r>
      <w:r w:rsidR="00F15598" w:rsidRPr="00F15598">
        <w:rPr>
          <w:rFonts w:cs="Times New Roman"/>
        </w:rPr>
        <w:t>40</w:t>
      </w:r>
      <w:r w:rsidRPr="00F15598">
        <w:rPr>
          <w:rFonts w:cs="Times New Roman"/>
        </w:rPr>
        <w:t xml:space="preserve"> </w:t>
      </w:r>
      <w:r w:rsidR="004961A2" w:rsidRPr="00F15598">
        <w:rPr>
          <w:rFonts w:cs="Times New Roman"/>
        </w:rPr>
        <w:t xml:space="preserve">от </w:t>
      </w:r>
      <w:r w:rsidR="005116CB" w:rsidRPr="00F15598">
        <w:rPr>
          <w:rFonts w:cs="Times New Roman"/>
        </w:rPr>
        <w:t>2</w:t>
      </w:r>
      <w:r w:rsidR="00F15598" w:rsidRPr="00F15598">
        <w:rPr>
          <w:rFonts w:cs="Times New Roman"/>
        </w:rPr>
        <w:t>8</w:t>
      </w:r>
      <w:r w:rsidR="005116CB" w:rsidRPr="00F15598">
        <w:rPr>
          <w:rFonts w:cs="Times New Roman"/>
        </w:rPr>
        <w:t xml:space="preserve"> </w:t>
      </w:r>
      <w:r w:rsidR="00F15598" w:rsidRPr="00F15598">
        <w:rPr>
          <w:rFonts w:cs="Times New Roman"/>
        </w:rPr>
        <w:t>апреля</w:t>
      </w:r>
      <w:r w:rsidR="005116CB" w:rsidRPr="00F15598">
        <w:rPr>
          <w:rFonts w:cs="Times New Roman"/>
        </w:rPr>
        <w:t xml:space="preserve"> </w:t>
      </w:r>
      <w:r w:rsidR="00FB6377" w:rsidRPr="00F15598">
        <w:rPr>
          <w:rFonts w:cs="Times New Roman"/>
        </w:rPr>
        <w:t>20</w:t>
      </w:r>
      <w:r w:rsidR="0009561F" w:rsidRPr="00F15598">
        <w:rPr>
          <w:rFonts w:cs="Times New Roman"/>
        </w:rPr>
        <w:t>2</w:t>
      </w:r>
      <w:r w:rsidR="00F15598" w:rsidRPr="00F15598">
        <w:rPr>
          <w:rFonts w:cs="Times New Roman"/>
        </w:rPr>
        <w:t>6</w:t>
      </w:r>
      <w:r w:rsidR="004961A2" w:rsidRPr="00F15598">
        <w:rPr>
          <w:rFonts w:cs="Times New Roman"/>
        </w:rPr>
        <w:t xml:space="preserve"> г.</w:t>
      </w:r>
    </w:p>
    <w:p w:rsidR="00FB6377" w:rsidRPr="003C5CC9" w:rsidRDefault="00FB6377">
      <w:pPr>
        <w:ind w:left="5245"/>
        <w:jc w:val="center"/>
        <w:rPr>
          <w:rFonts w:cs="Times New Roman"/>
        </w:rPr>
      </w:pPr>
    </w:p>
    <w:p w:rsidR="004961A2" w:rsidRDefault="004961A2">
      <w:pPr>
        <w:ind w:left="5245"/>
        <w:jc w:val="center"/>
        <w:rPr>
          <w:rFonts w:cs="Times New Roman"/>
        </w:rPr>
      </w:pPr>
      <w:r w:rsidRPr="003C5CC9">
        <w:rPr>
          <w:rFonts w:cs="Times New Roman"/>
        </w:rPr>
        <w:t xml:space="preserve">Председатель собрания </w:t>
      </w:r>
    </w:p>
    <w:p w:rsidR="00D270FA" w:rsidRPr="003C5CC9" w:rsidRDefault="00D270FA">
      <w:pPr>
        <w:ind w:left="5245"/>
        <w:jc w:val="center"/>
        <w:rPr>
          <w:rFonts w:cs="Times New Roman"/>
        </w:rPr>
      </w:pPr>
    </w:p>
    <w:p w:rsidR="004961A2" w:rsidRPr="003C5CC9" w:rsidRDefault="004961A2">
      <w:pPr>
        <w:ind w:left="5245"/>
        <w:jc w:val="center"/>
        <w:rPr>
          <w:rFonts w:cs="Times New Roman"/>
        </w:rPr>
      </w:pPr>
    </w:p>
    <w:p w:rsidR="004961A2" w:rsidRPr="003C5CC9" w:rsidRDefault="004961A2">
      <w:pPr>
        <w:ind w:left="5245"/>
        <w:jc w:val="center"/>
        <w:rPr>
          <w:rFonts w:cs="Times New Roman"/>
        </w:rPr>
      </w:pPr>
      <w:r w:rsidRPr="003C5CC9">
        <w:rPr>
          <w:rFonts w:cs="Times New Roman"/>
        </w:rPr>
        <w:t>____________________К</w:t>
      </w:r>
      <w:r w:rsidR="0009561F">
        <w:rPr>
          <w:rFonts w:cs="Times New Roman"/>
        </w:rPr>
        <w:t>.Ю. Кулаков</w:t>
      </w:r>
      <w:r w:rsidRPr="003C5CC9">
        <w:rPr>
          <w:rFonts w:cs="Times New Roman"/>
        </w:rPr>
        <w:t xml:space="preserve"> </w:t>
      </w: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ind w:left="5657"/>
        <w:jc w:val="right"/>
        <w:rPr>
          <w:rFonts w:cs="Times New Roman"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  <w:sz w:val="50"/>
          <w:szCs w:val="50"/>
        </w:rPr>
      </w:pPr>
      <w:r w:rsidRPr="003C5CC9">
        <w:rPr>
          <w:rFonts w:cs="Times New Roman"/>
          <w:b/>
          <w:bCs/>
          <w:i/>
          <w:iCs/>
          <w:sz w:val="50"/>
          <w:szCs w:val="50"/>
        </w:rPr>
        <w:t>УСТАВ</w:t>
      </w:r>
    </w:p>
    <w:p w:rsidR="004961A2" w:rsidRPr="003C5CC9" w:rsidRDefault="004961A2">
      <w:pPr>
        <w:jc w:val="center"/>
        <w:rPr>
          <w:rFonts w:cs="Times New Roman"/>
          <w:b/>
          <w:bCs/>
          <w:i/>
          <w:iCs/>
          <w:sz w:val="32"/>
          <w:szCs w:val="32"/>
        </w:rPr>
      </w:pPr>
    </w:p>
    <w:p w:rsidR="004961A2" w:rsidRPr="003C5CC9" w:rsidRDefault="00FB6377">
      <w:pPr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3C5CC9">
        <w:rPr>
          <w:rFonts w:cs="Times New Roman"/>
          <w:b/>
          <w:bCs/>
          <w:i/>
          <w:iCs/>
          <w:sz w:val="32"/>
          <w:szCs w:val="32"/>
        </w:rPr>
        <w:t>Саморегулируемой организации Региональной ассоциации оценщиков</w:t>
      </w:r>
    </w:p>
    <w:p w:rsidR="004961A2" w:rsidRPr="003C5CC9" w:rsidRDefault="004961A2">
      <w:pPr>
        <w:jc w:val="center"/>
        <w:rPr>
          <w:rFonts w:cs="Times New Roman"/>
          <w:b/>
          <w:bCs/>
          <w:i/>
          <w:iCs/>
          <w:sz w:val="32"/>
          <w:szCs w:val="32"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  <w:sz w:val="32"/>
          <w:szCs w:val="32"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3C5CC9">
        <w:rPr>
          <w:rFonts w:cs="Times New Roman"/>
          <w:b/>
          <w:bCs/>
          <w:i/>
          <w:iCs/>
          <w:sz w:val="32"/>
          <w:szCs w:val="32"/>
        </w:rPr>
        <w:t>(новая редакция)</w:t>
      </w: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>
      <w:pPr>
        <w:jc w:val="center"/>
        <w:rPr>
          <w:rFonts w:cs="Times New Roman"/>
          <w:b/>
          <w:bCs/>
          <w:i/>
          <w:iCs/>
        </w:rPr>
      </w:pPr>
    </w:p>
    <w:p w:rsidR="00FB6377" w:rsidRPr="003C5CC9" w:rsidRDefault="00FB6377">
      <w:pPr>
        <w:jc w:val="center"/>
        <w:rPr>
          <w:rFonts w:cs="Times New Roman"/>
          <w:b/>
          <w:bCs/>
          <w:i/>
          <w:iCs/>
        </w:rPr>
      </w:pPr>
    </w:p>
    <w:p w:rsidR="00FB6377" w:rsidRDefault="00FB6377">
      <w:pPr>
        <w:jc w:val="center"/>
        <w:rPr>
          <w:rFonts w:cs="Times New Roman"/>
          <w:b/>
          <w:bCs/>
          <w:i/>
          <w:iCs/>
        </w:rPr>
      </w:pPr>
    </w:p>
    <w:p w:rsidR="003C5CC9" w:rsidRDefault="003C5CC9">
      <w:pPr>
        <w:jc w:val="center"/>
        <w:rPr>
          <w:rFonts w:cs="Times New Roman"/>
          <w:b/>
          <w:bCs/>
          <w:i/>
          <w:iCs/>
        </w:rPr>
      </w:pPr>
    </w:p>
    <w:p w:rsidR="003C5CC9" w:rsidRDefault="003C5CC9">
      <w:pPr>
        <w:jc w:val="center"/>
        <w:rPr>
          <w:rFonts w:cs="Times New Roman"/>
          <w:b/>
          <w:bCs/>
          <w:i/>
          <w:iCs/>
        </w:rPr>
      </w:pPr>
    </w:p>
    <w:p w:rsidR="003C5CC9" w:rsidRDefault="003C5CC9">
      <w:pPr>
        <w:jc w:val="center"/>
        <w:rPr>
          <w:rFonts w:cs="Times New Roman"/>
          <w:b/>
          <w:bCs/>
          <w:i/>
          <w:iCs/>
        </w:rPr>
      </w:pPr>
    </w:p>
    <w:p w:rsidR="003C5CC9" w:rsidRDefault="003C5CC9">
      <w:pPr>
        <w:jc w:val="center"/>
        <w:rPr>
          <w:rFonts w:cs="Times New Roman"/>
          <w:b/>
          <w:bCs/>
          <w:i/>
          <w:iCs/>
        </w:rPr>
      </w:pPr>
    </w:p>
    <w:p w:rsidR="001F28CE" w:rsidRDefault="001F28CE" w:rsidP="001F28CE">
      <w:pPr>
        <w:rPr>
          <w:rFonts w:cs="Times New Roman"/>
          <w:b/>
          <w:bCs/>
          <w:i/>
          <w:iCs/>
        </w:rPr>
      </w:pPr>
    </w:p>
    <w:p w:rsidR="005116CB" w:rsidRDefault="005116CB">
      <w:pPr>
        <w:jc w:val="center"/>
        <w:rPr>
          <w:rFonts w:cs="Times New Roman"/>
          <w:b/>
          <w:bCs/>
          <w:i/>
          <w:iCs/>
        </w:rPr>
      </w:pPr>
    </w:p>
    <w:p w:rsidR="004961A2" w:rsidRPr="003C5CC9" w:rsidRDefault="004961A2" w:rsidP="003C5CC9">
      <w:pPr>
        <w:rPr>
          <w:rFonts w:cs="Times New Roman"/>
        </w:rPr>
      </w:pPr>
    </w:p>
    <w:p w:rsidR="004961A2" w:rsidRPr="003C5CC9" w:rsidRDefault="004961A2">
      <w:pPr>
        <w:jc w:val="center"/>
        <w:rPr>
          <w:rFonts w:cs="Times New Roman"/>
        </w:rPr>
      </w:pPr>
      <w:r w:rsidRPr="003C5CC9">
        <w:rPr>
          <w:rFonts w:cs="Times New Roman"/>
        </w:rPr>
        <w:t>г. Краснодар</w:t>
      </w:r>
    </w:p>
    <w:p w:rsidR="004961A2" w:rsidRPr="003C5CC9" w:rsidRDefault="004961A2">
      <w:pPr>
        <w:jc w:val="center"/>
        <w:rPr>
          <w:rFonts w:cs="Times New Roman"/>
        </w:rPr>
      </w:pPr>
      <w:bookmarkStart w:id="0" w:name="_GoBack"/>
      <w:bookmarkEnd w:id="0"/>
      <w:r w:rsidRPr="003C5CC9">
        <w:rPr>
          <w:rFonts w:cs="Times New Roman"/>
        </w:rPr>
        <w:t>20</w:t>
      </w:r>
      <w:r w:rsidR="00B17462">
        <w:rPr>
          <w:rFonts w:cs="Times New Roman"/>
        </w:rPr>
        <w:t>2</w:t>
      </w:r>
      <w:r w:rsidR="00B37D13">
        <w:rPr>
          <w:rFonts w:cs="Times New Roman"/>
        </w:rPr>
        <w:t>6</w:t>
      </w:r>
      <w:r w:rsidRPr="003C5CC9">
        <w:rPr>
          <w:rFonts w:cs="Times New Roman"/>
        </w:rPr>
        <w:t xml:space="preserve"> г.</w:t>
      </w:r>
    </w:p>
    <w:p w:rsidR="004961A2" w:rsidRPr="001F28CE" w:rsidRDefault="004961A2">
      <w:pPr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lastRenderedPageBreak/>
        <w:t>1. Общие положения.</w:t>
      </w:r>
    </w:p>
    <w:p w:rsidR="004961A2" w:rsidRPr="001F28CE" w:rsidRDefault="004961A2">
      <w:pPr>
        <w:jc w:val="center"/>
        <w:rPr>
          <w:rFonts w:cs="Times New Roman"/>
        </w:rPr>
      </w:pP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2A21AA" w:rsidRPr="001F28CE">
        <w:rPr>
          <w:rFonts w:cs="Times New Roman"/>
        </w:rPr>
        <w:t>С</w:t>
      </w:r>
      <w:r w:rsidR="004961A2" w:rsidRPr="001F28CE">
        <w:rPr>
          <w:rFonts w:cs="Times New Roman"/>
        </w:rPr>
        <w:t xml:space="preserve">аморегулируемая организация Региональная ассоциация оценщиков, далее </w:t>
      </w:r>
      <w:r w:rsidR="00FB6377" w:rsidRPr="001F28CE">
        <w:rPr>
          <w:rFonts w:cs="Times New Roman"/>
        </w:rPr>
        <w:t xml:space="preserve">именуемая </w:t>
      </w:r>
      <w:r w:rsidR="004961A2" w:rsidRPr="001F28CE">
        <w:rPr>
          <w:rFonts w:cs="Times New Roman"/>
        </w:rPr>
        <w:t>«</w:t>
      </w:r>
      <w:r w:rsidR="00FB6377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>» - некоммерческая</w:t>
      </w:r>
      <w:r w:rsidR="00FB6377" w:rsidRPr="001F28CE">
        <w:rPr>
          <w:rFonts w:cs="Times New Roman"/>
        </w:rPr>
        <w:t xml:space="preserve"> корпоративная</w:t>
      </w:r>
      <w:r w:rsidR="004961A2" w:rsidRPr="001F28CE">
        <w:rPr>
          <w:rFonts w:cs="Times New Roman"/>
        </w:rPr>
        <w:t xml:space="preserve"> организация, созданная в целях регулирования и контроля оценочной деятельности, объединяющая на условиях членства оценщиков для достижения целей, предусмотренных настоящим Уставом.</w:t>
      </w: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322B99" w:rsidRPr="001F28CE">
        <w:rPr>
          <w:rFonts w:cs="Times New Roman"/>
        </w:rPr>
        <w:t>Ассоциация создана</w:t>
      </w:r>
      <w:r w:rsidR="004961A2" w:rsidRPr="001F28CE">
        <w:rPr>
          <w:rFonts w:cs="Times New Roman"/>
        </w:rPr>
        <w:t xml:space="preserve"> и действует на основе Конституции Российской Федерации, законов Российской Федерации, статей Гражданского кодекса Российской Федерации и настоящего Устава, и принимаемыми в соответствии с ним положениями, правилами, стандартами, иными документами, а в случаях, не предусмотренных указанными актами, руководствуется общепризнанными нормами международного права. </w:t>
      </w: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AE1E0B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объединяет профессиональных участников рынка оценочной деятельности.</w:t>
      </w: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AE1E0B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создан</w:t>
      </w:r>
      <w:r w:rsidR="00AE1E0B" w:rsidRPr="001F28CE">
        <w:rPr>
          <w:rFonts w:cs="Times New Roman"/>
        </w:rPr>
        <w:t>а</w:t>
      </w:r>
      <w:r w:rsidR="004961A2" w:rsidRPr="001F28CE">
        <w:rPr>
          <w:rFonts w:cs="Times New Roman"/>
        </w:rPr>
        <w:t xml:space="preserve"> без ограничения срока деятельности.</w:t>
      </w: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AE1E0B" w:rsidRPr="001F28CE">
        <w:rPr>
          <w:rFonts w:cs="Times New Roman"/>
        </w:rPr>
        <w:t>Ассоциация приобрела</w:t>
      </w:r>
      <w:r w:rsidR="004961A2" w:rsidRPr="001F28CE">
        <w:rPr>
          <w:rFonts w:cs="Times New Roman"/>
        </w:rPr>
        <w:t xml:space="preserve"> статус саморегулируемой организации с даты внесения сведений о некоммерческой организации в государственный реестр саморегулируемых организаций, а именно с 30.12.2011 года, регистрационный номер 0013.</w:t>
      </w: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Полное наименование </w:t>
      </w:r>
      <w:r w:rsidR="00AE1E0B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на русском языке: </w:t>
      </w:r>
      <w:r w:rsidR="00AE1E0B" w:rsidRPr="001F28CE">
        <w:rPr>
          <w:rFonts w:cs="Times New Roman"/>
        </w:rPr>
        <w:t>С</w:t>
      </w:r>
      <w:r w:rsidR="004961A2" w:rsidRPr="001F28CE">
        <w:rPr>
          <w:rFonts w:cs="Times New Roman"/>
        </w:rPr>
        <w:t xml:space="preserve">аморегулируемая организация Региональная ассоциация оценщиков. </w:t>
      </w:r>
    </w:p>
    <w:p w:rsidR="004961A2" w:rsidRPr="001F28CE" w:rsidRDefault="004961A2">
      <w:pPr>
        <w:ind w:left="713"/>
        <w:jc w:val="both"/>
        <w:rPr>
          <w:rFonts w:cs="Times New Roman"/>
        </w:rPr>
      </w:pPr>
      <w:r w:rsidRPr="001F28CE">
        <w:rPr>
          <w:rFonts w:cs="Times New Roman"/>
        </w:rPr>
        <w:t xml:space="preserve">Сокращенное наименование </w:t>
      </w:r>
      <w:r w:rsidR="0044581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на русском языке: СРО </w:t>
      </w:r>
      <w:r w:rsidR="00AE1E0B" w:rsidRPr="001F28CE">
        <w:rPr>
          <w:rFonts w:cs="Times New Roman"/>
        </w:rPr>
        <w:t>РАО.</w:t>
      </w:r>
    </w:p>
    <w:p w:rsidR="004961A2" w:rsidRPr="001F28CE" w:rsidRDefault="001F28CE">
      <w:pPr>
        <w:numPr>
          <w:ilvl w:val="1"/>
          <w:numId w:val="2"/>
        </w:numPr>
        <w:ind w:left="0" w:firstLine="713"/>
        <w:jc w:val="both"/>
        <w:rPr>
          <w:rFonts w:eastAsia="Tahoma" w:cs="Times New Roman"/>
          <w:color w:val="000000"/>
          <w:lang w:val="en-US"/>
        </w:rPr>
      </w:pPr>
      <w:r w:rsidRPr="001F28CE">
        <w:rPr>
          <w:rFonts w:cs="Times New Roman"/>
        </w:rPr>
        <w:t xml:space="preserve"> </w:t>
      </w:r>
      <w:r w:rsidR="004961A2" w:rsidRPr="001F28CE">
        <w:rPr>
          <w:rFonts w:cs="Times New Roman"/>
        </w:rPr>
        <w:t>Наименование</w:t>
      </w:r>
      <w:r w:rsidR="004961A2" w:rsidRPr="001F28CE">
        <w:rPr>
          <w:rFonts w:cs="Times New Roman"/>
          <w:lang w:val="en-US"/>
        </w:rPr>
        <w:t xml:space="preserve"> </w:t>
      </w:r>
      <w:r w:rsidR="0044581A" w:rsidRPr="001F28CE">
        <w:rPr>
          <w:rFonts w:cs="Times New Roman"/>
        </w:rPr>
        <w:t>Ассоциации</w:t>
      </w:r>
      <w:r w:rsidR="004961A2" w:rsidRPr="001F28CE">
        <w:rPr>
          <w:rFonts w:cs="Times New Roman"/>
          <w:lang w:val="en-US"/>
        </w:rPr>
        <w:t xml:space="preserve"> </w:t>
      </w:r>
      <w:r w:rsidR="004961A2" w:rsidRPr="001F28CE">
        <w:rPr>
          <w:rFonts w:cs="Times New Roman"/>
        </w:rPr>
        <w:t>на</w:t>
      </w:r>
      <w:r w:rsidR="004961A2" w:rsidRPr="001F28CE">
        <w:rPr>
          <w:rFonts w:cs="Times New Roman"/>
          <w:lang w:val="en-US"/>
        </w:rPr>
        <w:t xml:space="preserve"> </w:t>
      </w:r>
      <w:r w:rsidR="004961A2" w:rsidRPr="001F28CE">
        <w:rPr>
          <w:rFonts w:cs="Times New Roman"/>
        </w:rPr>
        <w:t>английском</w:t>
      </w:r>
      <w:r w:rsidR="004961A2" w:rsidRPr="001F28CE">
        <w:rPr>
          <w:rFonts w:cs="Times New Roman"/>
          <w:lang w:val="en-US"/>
        </w:rPr>
        <w:t xml:space="preserve"> </w:t>
      </w:r>
      <w:r w:rsidR="004961A2" w:rsidRPr="001F28CE">
        <w:rPr>
          <w:rFonts w:cs="Times New Roman"/>
        </w:rPr>
        <w:t>языке</w:t>
      </w:r>
      <w:r w:rsidRPr="001F28CE">
        <w:rPr>
          <w:rFonts w:cs="Times New Roman"/>
          <w:lang w:val="en-US"/>
        </w:rPr>
        <w:t>:</w:t>
      </w:r>
      <w:r w:rsidRPr="001F28CE">
        <w:rPr>
          <w:rFonts w:cs="Times New Roman"/>
        </w:rPr>
        <w:t xml:space="preserve"> </w:t>
      </w:r>
      <w:r w:rsidR="004961A2" w:rsidRPr="001F28CE">
        <w:rPr>
          <w:rFonts w:eastAsia="Tahoma" w:cs="Times New Roman"/>
          <w:color w:val="000000"/>
          <w:shd w:val="clear" w:color="auto" w:fill="FFFFFF"/>
          <w:lang w:val="en-US"/>
        </w:rPr>
        <w:t>Reg</w:t>
      </w:r>
      <w:r w:rsidR="00AE1E0B" w:rsidRPr="001F28CE">
        <w:rPr>
          <w:rFonts w:eastAsia="Tahoma" w:cs="Times New Roman"/>
          <w:color w:val="000000"/>
          <w:shd w:val="clear" w:color="auto" w:fill="FFFFFF"/>
          <w:lang w:val="en-US"/>
        </w:rPr>
        <w:t>ional association of appraisers</w:t>
      </w:r>
      <w:r w:rsidR="004961A2" w:rsidRPr="001F28CE">
        <w:rPr>
          <w:rFonts w:eastAsia="Tahoma" w:cs="Times New Roman"/>
          <w:color w:val="000000"/>
          <w:lang w:val="en-US"/>
        </w:rPr>
        <w:t xml:space="preserve">. </w:t>
      </w:r>
    </w:p>
    <w:p w:rsidR="004961A2" w:rsidRPr="001F28CE" w:rsidRDefault="004961A2">
      <w:pPr>
        <w:ind w:left="713"/>
        <w:jc w:val="both"/>
        <w:rPr>
          <w:rFonts w:eastAsia="Tahoma" w:cs="Times New Roman"/>
          <w:color w:val="000000"/>
          <w:shd w:val="clear" w:color="auto" w:fill="FFFFFF"/>
        </w:rPr>
      </w:pPr>
      <w:r w:rsidRPr="001F28CE">
        <w:rPr>
          <w:rFonts w:eastAsia="Tahoma" w:cs="Times New Roman"/>
          <w:color w:val="000000"/>
        </w:rPr>
        <w:t>С</w:t>
      </w:r>
      <w:r w:rsidRPr="001F28CE">
        <w:rPr>
          <w:rFonts w:cs="Times New Roman"/>
          <w:shd w:val="clear" w:color="auto" w:fill="FFFFFF"/>
        </w:rPr>
        <w:t xml:space="preserve">окращенное наименование </w:t>
      </w:r>
      <w:r w:rsidR="0044581A" w:rsidRPr="001F28CE">
        <w:rPr>
          <w:rFonts w:cs="Times New Roman"/>
          <w:shd w:val="clear" w:color="auto" w:fill="FFFFFF"/>
        </w:rPr>
        <w:t>Ассоциации</w:t>
      </w:r>
      <w:r w:rsidRPr="001F28CE">
        <w:rPr>
          <w:rFonts w:cs="Times New Roman"/>
          <w:shd w:val="clear" w:color="auto" w:fill="FFFFFF"/>
        </w:rPr>
        <w:t xml:space="preserve"> на английском языке: </w:t>
      </w:r>
      <w:r w:rsidR="00AE1E0B" w:rsidRPr="001F28CE">
        <w:rPr>
          <w:rFonts w:eastAsia="Tahoma" w:cs="Times New Roman"/>
          <w:color w:val="000000"/>
          <w:shd w:val="clear" w:color="auto" w:fill="FFFFFF"/>
        </w:rPr>
        <w:t>RAA.</w:t>
      </w:r>
    </w:p>
    <w:p w:rsidR="004961A2" w:rsidRPr="001F28CE" w:rsidRDefault="001F28CE" w:rsidP="00902AEE">
      <w:pPr>
        <w:numPr>
          <w:ilvl w:val="1"/>
          <w:numId w:val="2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Местонахождение </w:t>
      </w:r>
      <w:r w:rsidR="0044581A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: г. Краснодар</w:t>
      </w:r>
      <w:r w:rsidR="002D4F5F" w:rsidRPr="001F28CE">
        <w:rPr>
          <w:rFonts w:cs="Times New Roman"/>
        </w:rPr>
        <w:t>.</w:t>
      </w:r>
    </w:p>
    <w:p w:rsidR="002D4F5F" w:rsidRPr="001F28CE" w:rsidRDefault="002D4F5F" w:rsidP="002D4F5F">
      <w:pPr>
        <w:ind w:left="713"/>
        <w:jc w:val="both"/>
        <w:rPr>
          <w:rFonts w:cs="Times New Roman"/>
        </w:rPr>
      </w:pPr>
    </w:p>
    <w:p w:rsidR="004961A2" w:rsidRPr="001F28CE" w:rsidRDefault="00B075FE">
      <w:pPr>
        <w:ind w:firstLine="713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>2. Правовой статус Ассоциации.</w:t>
      </w:r>
    </w:p>
    <w:p w:rsidR="00B075FE" w:rsidRPr="001F28CE" w:rsidRDefault="00B075FE">
      <w:pPr>
        <w:ind w:firstLine="713"/>
        <w:jc w:val="center"/>
        <w:rPr>
          <w:rFonts w:cs="Times New Roman"/>
        </w:rPr>
      </w:pP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приобретает права</w:t>
      </w:r>
      <w:r w:rsidR="00BD0C5A" w:rsidRPr="001F28CE">
        <w:rPr>
          <w:rFonts w:cs="Times New Roman"/>
        </w:rPr>
        <w:t xml:space="preserve"> юридического лица с момента ее</w:t>
      </w:r>
      <w:r w:rsidR="004961A2" w:rsidRPr="001F28CE">
        <w:rPr>
          <w:rFonts w:cs="Times New Roman"/>
        </w:rPr>
        <w:t xml:space="preserve"> государственной регистрации.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обладает обособленным имуществом, отвечает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суде, для достижения своих целей имеет право заключать договоры.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имеет самостоятельный баланс, вправе в установленном порядке открывать счета, в том числе валютный, в банках и иных кредитных учреждениях на территории Российской Федерации и за ее пределами.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имее</w:t>
      </w:r>
      <w:r w:rsidR="00BD0C5A" w:rsidRPr="001F28CE">
        <w:rPr>
          <w:rFonts w:cs="Times New Roman"/>
        </w:rPr>
        <w:t>т круглую печать, содержащую ее</w:t>
      </w:r>
      <w:r w:rsidR="004961A2" w:rsidRPr="001F28CE">
        <w:rPr>
          <w:rFonts w:cs="Times New Roman"/>
        </w:rPr>
        <w:t xml:space="preserve"> полное наименование на русск</w:t>
      </w:r>
      <w:r w:rsidR="00BD0C5A" w:rsidRPr="001F28CE">
        <w:rPr>
          <w:rFonts w:cs="Times New Roman"/>
        </w:rPr>
        <w:t>ом языке и указание на место ее</w:t>
      </w:r>
      <w:r w:rsidR="004961A2" w:rsidRPr="001F28CE">
        <w:rPr>
          <w:rFonts w:cs="Times New Roman"/>
        </w:rPr>
        <w:t xml:space="preserve"> нахождения.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вправе иметь штампы и бланки со своим наименованием</w:t>
      </w:r>
      <w:r w:rsidR="00B31224" w:rsidRPr="001F28CE">
        <w:rPr>
          <w:rFonts w:cs="Times New Roman"/>
        </w:rPr>
        <w:t>.</w:t>
      </w:r>
      <w:r w:rsidR="004961A2" w:rsidRPr="001F28CE">
        <w:rPr>
          <w:rFonts w:cs="Times New Roman"/>
        </w:rPr>
        <w:t xml:space="preserve"> 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вправе создавать на территории Российской Федерации филиалы и открывать представительства в соответствии с законодательством Российской Федерации.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Филиалы и представительства </w:t>
      </w:r>
      <w:r w:rsidR="00B075F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не являются юридическими лицами, наделяются имуществом за счет </w:t>
      </w:r>
      <w:r w:rsidR="00B075F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действую</w:t>
      </w:r>
      <w:r w:rsidR="00BD0C5A" w:rsidRPr="001F28CE">
        <w:rPr>
          <w:rFonts w:cs="Times New Roman"/>
        </w:rPr>
        <w:t xml:space="preserve">т на основании утвержденного ею </w:t>
      </w:r>
      <w:r w:rsidR="004961A2" w:rsidRPr="001F28CE">
        <w:rPr>
          <w:rFonts w:cs="Times New Roman"/>
        </w:rPr>
        <w:t xml:space="preserve">положения. Имущество филиалов или представительств учитывается на </w:t>
      </w:r>
      <w:r w:rsidR="00B075FE" w:rsidRPr="001F28CE">
        <w:rPr>
          <w:rFonts w:cs="Times New Roman"/>
        </w:rPr>
        <w:t>отдельном балансе и на балансе Ассоциации</w:t>
      </w:r>
      <w:r w:rsidR="004961A2" w:rsidRPr="001F28CE">
        <w:rPr>
          <w:rFonts w:cs="Times New Roman"/>
        </w:rPr>
        <w:t xml:space="preserve">. Руководители филиалов и представительств назначаются </w:t>
      </w:r>
      <w:r w:rsidR="004961A2" w:rsidRPr="001F28CE">
        <w:rPr>
          <w:rFonts w:cs="Times New Roman"/>
          <w:color w:val="000000"/>
        </w:rPr>
        <w:t xml:space="preserve">Советом </w:t>
      </w:r>
      <w:r w:rsidR="00B075FE" w:rsidRPr="001F28CE">
        <w:rPr>
          <w:rFonts w:cs="Times New Roman"/>
          <w:color w:val="000000"/>
        </w:rPr>
        <w:t>Ассоциации</w:t>
      </w:r>
      <w:r w:rsidR="004961A2" w:rsidRPr="001F28CE">
        <w:rPr>
          <w:rFonts w:cs="Times New Roman"/>
          <w:color w:val="000000"/>
        </w:rPr>
        <w:t xml:space="preserve"> и действуют на основании выданной доверенности.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Филиалы и представительства осуществляют деятельность от имени </w:t>
      </w:r>
      <w:r w:rsidR="00B075F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. Ответственность за деятельность своих филиалов и представительств несет </w:t>
      </w:r>
      <w:r w:rsidR="00B075F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4961A2" w:rsidRPr="001F28CE" w:rsidRDefault="001F28CE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B075F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в интересах достижения целей, предусмотренных настоящим Уставом, вправе создавать другие некоммерческие организации и вступать в </w:t>
      </w:r>
      <w:r w:rsidR="00B075FE" w:rsidRPr="001F28CE">
        <w:rPr>
          <w:rFonts w:cs="Times New Roman"/>
        </w:rPr>
        <w:t>союзы</w:t>
      </w:r>
      <w:r w:rsidR="004961A2" w:rsidRPr="001F28CE">
        <w:rPr>
          <w:rFonts w:cs="Times New Roman"/>
        </w:rPr>
        <w:t xml:space="preserve"> в </w:t>
      </w:r>
      <w:r w:rsidR="004961A2" w:rsidRPr="001F28CE">
        <w:rPr>
          <w:rFonts w:cs="Times New Roman"/>
        </w:rPr>
        <w:lastRenderedPageBreak/>
        <w:t xml:space="preserve">соответствии с законодательством Российской Федерации о некоммерческих организациях. </w:t>
      </w:r>
    </w:p>
    <w:p w:rsidR="004961A2" w:rsidRPr="001F28CE" w:rsidRDefault="001F28CE" w:rsidP="00BD0C5A">
      <w:pPr>
        <w:numPr>
          <w:ilvl w:val="1"/>
          <w:numId w:val="3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Имущество, переданное </w:t>
      </w:r>
      <w:r w:rsidR="005A24DE" w:rsidRPr="001F28CE">
        <w:rPr>
          <w:rFonts w:cs="Times New Roman"/>
        </w:rPr>
        <w:t>Ассоциации</w:t>
      </w:r>
      <w:r w:rsidR="00BD0C5A" w:rsidRPr="001F28CE">
        <w:rPr>
          <w:rFonts w:cs="Times New Roman"/>
        </w:rPr>
        <w:t xml:space="preserve"> ее</w:t>
      </w:r>
      <w:r w:rsidR="004961A2" w:rsidRPr="001F28CE">
        <w:rPr>
          <w:rFonts w:cs="Times New Roman"/>
        </w:rPr>
        <w:t xml:space="preserve"> членами, является собственностью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. Члены </w:t>
      </w:r>
      <w:r w:rsidR="005A24DE" w:rsidRPr="001F28CE">
        <w:rPr>
          <w:rFonts w:cs="Times New Roman"/>
        </w:rPr>
        <w:t>Ассоциации</w:t>
      </w:r>
      <w:r w:rsidR="00BD0C5A" w:rsidRPr="001F28CE">
        <w:rPr>
          <w:rFonts w:cs="Times New Roman"/>
        </w:rPr>
        <w:t xml:space="preserve"> не отвечают по ее</w:t>
      </w:r>
      <w:r w:rsidR="004961A2" w:rsidRPr="001F28CE">
        <w:rPr>
          <w:rFonts w:cs="Times New Roman"/>
        </w:rPr>
        <w:t xml:space="preserve"> обязательствам, а </w:t>
      </w:r>
      <w:r w:rsidR="005A24D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не отвечает по обязательствам своих членов, кроме случаев, установленных действующим законодательством и настоящим Уставом.</w:t>
      </w:r>
    </w:p>
    <w:p w:rsidR="004961A2" w:rsidRPr="001F28CE" w:rsidRDefault="001F28CE">
      <w:pPr>
        <w:numPr>
          <w:ilvl w:val="1"/>
          <w:numId w:val="3"/>
        </w:numPr>
        <w:tabs>
          <w:tab w:val="clear" w:pos="1080"/>
          <w:tab w:val="left" w:pos="1095"/>
          <w:tab w:val="left" w:pos="1194"/>
        </w:tabs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Вмешательство в деятельность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государственных, общественных или иных органов, кроме специально на то уполномоченных законодательством, не допускается.</w:t>
      </w:r>
    </w:p>
    <w:p w:rsidR="004961A2" w:rsidRPr="001F28CE" w:rsidRDefault="004961A2">
      <w:pPr>
        <w:ind w:firstLine="713"/>
        <w:jc w:val="both"/>
        <w:rPr>
          <w:rFonts w:cs="Times New Roman"/>
        </w:rPr>
      </w:pPr>
    </w:p>
    <w:p w:rsidR="004961A2" w:rsidRPr="001F28CE" w:rsidRDefault="004961A2">
      <w:pPr>
        <w:ind w:firstLine="713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 xml:space="preserve">3. Деятельность </w:t>
      </w:r>
      <w:r w:rsidR="005A24DE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ind w:firstLine="713"/>
        <w:jc w:val="center"/>
        <w:rPr>
          <w:rFonts w:cs="Times New Roman"/>
        </w:rPr>
      </w:pPr>
    </w:p>
    <w:p w:rsidR="004961A2" w:rsidRPr="001F28CE" w:rsidRDefault="001F28CE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Целями деятельности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являются: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регулирование и контроль оценочной деятельности;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защита прав, законных интересов членов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обеспечение благоприятных условий профессиональной деятельности членов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; 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поддержка и координация усилий членов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в интересах развития и совершенствования оценочной деятельности; 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контроль и обеспечение соблюдения своими членами законодательства Российской Федерации, стандартов и правил оценочной деятельности, а также норм профессиональной этики в оценочной деятельности; 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содействие формированию и развитию цивилизованного рынка в сфере оценочной деятельности;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создание необходимых условий для расширения форм и объемов оценочной деятельности, осуществляемой членами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1F28CE">
      <w:pPr>
        <w:numPr>
          <w:ilvl w:val="2"/>
          <w:numId w:val="4"/>
        </w:numPr>
        <w:tabs>
          <w:tab w:val="left" w:pos="276"/>
          <w:tab w:val="left" w:pos="987"/>
          <w:tab w:val="left" w:pos="1134"/>
          <w:tab w:val="left" w:pos="1276"/>
        </w:tabs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создание необходимых условий для повышения профессионального уровня членов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качества оценочных услуг.</w:t>
      </w:r>
    </w:p>
    <w:p w:rsidR="004961A2" w:rsidRPr="001F28CE" w:rsidRDefault="001F28CE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Функциями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являются: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разработка и утверждение стандартов и правил оценочной деятельности, правил деловой и профессиональной этики;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разработка и утверждение правил и услови</w:t>
      </w:r>
      <w:r w:rsidR="00BD0C5A" w:rsidRPr="001F28CE">
        <w:rPr>
          <w:rFonts w:cs="Times New Roman"/>
        </w:rPr>
        <w:t>й</w:t>
      </w:r>
      <w:r w:rsidR="004961A2" w:rsidRPr="001F28CE">
        <w:rPr>
          <w:rFonts w:cs="Times New Roman"/>
        </w:rPr>
        <w:t xml:space="preserve"> приема в члены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, дополнительных требований к порядку обеспечения имущественной ответственности своих членов при осуществлении оценочной деятельности, определение размера членских взносов и порядка их внесения, разработка и установление иных условий членства 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применение мер дисциплинарного воздействия, предусмотренных настоящим уставом, действующим законодательством Российской Федерации и внутренними документами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, в отношении своих членов;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представление интересов своих членов в их отношениях с федеральными органами государственной власти, органами государственной власти </w:t>
      </w:r>
      <w:r>
        <w:rPr>
          <w:rFonts w:cs="Times New Roman"/>
        </w:rPr>
        <w:t xml:space="preserve">субъектов Российской Федерации, </w:t>
      </w:r>
      <w:r w:rsidR="004961A2" w:rsidRPr="001F28CE">
        <w:rPr>
          <w:rFonts w:cs="Times New Roman"/>
        </w:rPr>
        <w:t>органами местного самоуправления, а также с международными профессиональными организациями оценщиков;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контроль за осуществлением своими членами оценочной деятельности в части соблюдения ими требований Федерального закона «Об оценочной деятельности»,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а также условий членства 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; 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ведение реестра членов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предоставление информации, содержащейся в этом реестре, заинтересованным лицам в порядке, установленном уполномоченным федеральным органом, осуществляющим функции по нормативно-правовому регулированию оценочной деятельности;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 w:rsidR="004961A2" w:rsidRPr="001F28CE">
        <w:rPr>
          <w:rFonts w:cs="Times New Roman"/>
        </w:rPr>
        <w:t>организация информационного и методического обеспечения своих членов;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организация проведения профессиональной переподготовки оценщиков;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рассмотрение жалоб на действия членов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дела о нарушении ее членами требований стандартов и правил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, условий членства 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анализ деятельности своих членов на основании информации, представляемой ими в </w:t>
      </w:r>
      <w:r w:rsidR="005A24DE" w:rsidRPr="001F28CE">
        <w:rPr>
          <w:rFonts w:cs="Times New Roman"/>
        </w:rPr>
        <w:t>Ассоциацию</w:t>
      </w:r>
      <w:r w:rsidRPr="001F28CE">
        <w:rPr>
          <w:rFonts w:cs="Times New Roman"/>
        </w:rPr>
        <w:t xml:space="preserve"> в форме отчетов в порядке, установленном внутренним документом </w:t>
      </w:r>
      <w:r w:rsidR="005A24DE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утвержденными решением общего собрания членов </w:t>
      </w:r>
      <w:r w:rsidR="005A24DE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обеспечение информационной открытости деятельности своих членов, публикация информации об этой деятельности в порядке, установленном действующим законодательством Российской Федерации и внутренними документами </w:t>
      </w:r>
      <w:r w:rsidR="005A24DE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иные, не противоречащие законодательству Российской Федерации функции.</w:t>
      </w:r>
    </w:p>
    <w:p w:rsidR="004961A2" w:rsidRPr="001F28CE" w:rsidRDefault="001F28CE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A24D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осуществляет взаимодействие с членами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посредством: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размещения информации на официальном сайте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почтовых отправлений, телеграмм;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факсимильных сообщений;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телекоммуникационных каналов связи (в том числе в электронном виде);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иных установленных в </w:t>
      </w:r>
      <w:r w:rsidR="005A24DE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способов.</w:t>
      </w:r>
    </w:p>
    <w:p w:rsidR="004961A2" w:rsidRPr="001F28CE" w:rsidRDefault="001F28CE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A24DE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вправе: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пре</w:t>
      </w:r>
      <w:r w:rsidR="001F28CE">
        <w:rPr>
          <w:rFonts w:cs="Times New Roman"/>
        </w:rPr>
        <w:t>дставлять интересы своих членов</w:t>
      </w:r>
      <w:r w:rsidRPr="001F28CE">
        <w:rPr>
          <w:rFonts w:cs="Times New Roman"/>
        </w:rPr>
        <w:t xml:space="preserve"> в их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а также с международными профессиональными организациями оценщиков;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оспаривать в судебном порядке акты федеральных органов государственной власти, органов государственной власти субъектов Российской Федерации, органов самоуправления и действия (бездействие) этих органов, нарушающие права и законные интересы всех или части своих членов;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определять порядок образования и размеры формируемых в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специальных фондов и основные направления их использования;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привлекать для работы специалистов и экспертов в различных отраслях, определять форму и оплату их труда;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заниматься внешнеэкономической деятельностью в порядке, установленном законодательством Российской Федерации;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самостоятельно разрабатывать программы своей деятельности; 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организовывать повышение квалификации специалистов в области оценочной деятельности, аттестацию и/или сертификацию своих членов или сертификацию произведенных членами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товаров (работ, услуг), если иное не установлено федеральными законами, а также повышение квалификации, професс</w:t>
      </w:r>
      <w:r w:rsidR="001F28CE">
        <w:rPr>
          <w:rFonts w:cs="Times New Roman"/>
        </w:rPr>
        <w:t>иональное обучение и аттестацию</w:t>
      </w:r>
      <w:r w:rsidRPr="001F28CE">
        <w:rPr>
          <w:rFonts w:cs="Times New Roman"/>
        </w:rPr>
        <w:t xml:space="preserve"> работников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учреждать средства массовой информации и осуществлять издательскую деятельность, иметь свои печатные органы, зарегистрированные в соответствии с требованиями законодательства Российской Федерации, </w:t>
      </w:r>
      <w:r w:rsidR="001F28CE">
        <w:rPr>
          <w:rFonts w:cs="Times New Roman"/>
        </w:rPr>
        <w:t xml:space="preserve">издавать печатные труды и иную </w:t>
      </w:r>
      <w:r w:rsidRPr="001F28CE">
        <w:rPr>
          <w:rFonts w:cs="Times New Roman"/>
        </w:rPr>
        <w:t>печат</w:t>
      </w:r>
      <w:r w:rsidR="001F28CE">
        <w:rPr>
          <w:rFonts w:cs="Times New Roman"/>
        </w:rPr>
        <w:t xml:space="preserve">ную продукцию, издание которых </w:t>
      </w:r>
      <w:r w:rsidRPr="001F28CE">
        <w:rPr>
          <w:rFonts w:cs="Times New Roman"/>
        </w:rPr>
        <w:t>оформляется в порядке, установленном законодательством Российской Федерации;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вносить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участвовать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государственных программ по вопросам, </w:t>
      </w:r>
      <w:r w:rsidRPr="001F28CE">
        <w:rPr>
          <w:rFonts w:cs="Times New Roman"/>
        </w:rPr>
        <w:lastRenderedPageBreak/>
        <w:t xml:space="preserve">связанным с предметом саморегулирования, а также направлять </w:t>
      </w:r>
      <w:r w:rsidR="00FA01D0" w:rsidRPr="001F28CE">
        <w:rPr>
          <w:rFonts w:cs="Times New Roman"/>
        </w:rPr>
        <w:t xml:space="preserve">в форме документов на бумажном носителе или в форме электронных документов (пакета электронных документов), подписанных Ассоциацией с использованием усиленной квалифицированной электронной подписи, </w:t>
      </w:r>
      <w:r w:rsidRPr="001F28CE">
        <w:rPr>
          <w:rFonts w:cs="Times New Roman"/>
        </w:rPr>
        <w:t xml:space="preserve">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заключения о результатах проводимых </w:t>
      </w:r>
      <w:r w:rsidR="0094726D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независимых экспертиз проектов нормативных правовых актов; 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запрашивать в органах государственной власти Российской Федерации, органов государственной власти субъектов Российской Федерации и органов местного самоуправления и получать от этих органов информацию, необходимую для выполнения </w:t>
      </w:r>
      <w:r w:rsidR="0094726D" w:rsidRPr="001F28CE">
        <w:rPr>
          <w:rFonts w:cs="Times New Roman"/>
        </w:rPr>
        <w:t>Ассоциацией возложенных на нее</w:t>
      </w:r>
      <w:r w:rsidRPr="001F28CE">
        <w:rPr>
          <w:rFonts w:cs="Times New Roman"/>
        </w:rPr>
        <w:t xml:space="preserve"> федеральными законами функций, в установленном федеральными законами порядке;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входить в состав союзов, взаимодействие с которыми может служить выполнению целей и/или функций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определенных настоящим Уставом;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взаимодействовать с государственными структурами Российской Федерации, общественными объединениями, коммерческими и некоммерческими организациями и средствами массовой информации для совершенствования государственной политики в области оценочной деятельности;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взаимодействовать с международными и национальными организациями, действующими в сфере оценочной деятельности;</w:t>
      </w:r>
    </w:p>
    <w:p w:rsidR="0084447B" w:rsidRPr="001F28CE" w:rsidRDefault="0084447B" w:rsidP="0084447B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формировать в соответствии с требованиями Федерального закона и федеральными стандартами оценки экспертный совет Ассоциации;</w:t>
      </w:r>
    </w:p>
    <w:p w:rsidR="0084447B" w:rsidRPr="001F28CE" w:rsidRDefault="0084447B" w:rsidP="0084447B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проводить экспертизы отчетов об оценке, в том числе отчетов об оценке ценных бумаг, а также экспертизы иных видов отчетов в соответствии с законода</w:t>
      </w:r>
      <w:r w:rsidR="001226D5" w:rsidRPr="001F28CE">
        <w:rPr>
          <w:rFonts w:cs="Times New Roman"/>
        </w:rPr>
        <w:t>тельством Российской Федерации</w:t>
      </w:r>
      <w:r w:rsidRPr="001F28CE">
        <w:rPr>
          <w:rFonts w:cs="Times New Roman"/>
        </w:rPr>
        <w:t>;</w:t>
      </w:r>
    </w:p>
    <w:p w:rsidR="00206936" w:rsidRPr="001F28CE" w:rsidRDefault="00206936" w:rsidP="0084447B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  <w:shd w:val="clear" w:color="auto" w:fill="FFFFFF"/>
        </w:rPr>
        <w:t>осуществлять судебно-экспертную деятельность;</w:t>
      </w:r>
    </w:p>
    <w:p w:rsidR="00FF2B83" w:rsidRPr="001F28CE" w:rsidRDefault="00FF2B83" w:rsidP="0084447B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  <w:shd w:val="clear" w:color="auto" w:fill="FFFFFF"/>
        </w:rPr>
        <w:t>осуществлять консультирование;</w:t>
      </w:r>
    </w:p>
    <w:p w:rsidR="00567AA3" w:rsidRPr="001F28CE" w:rsidRDefault="00FF2B83" w:rsidP="0084447B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  <w:shd w:val="clear" w:color="auto" w:fill="FFFFFF"/>
        </w:rPr>
        <w:t>составлять и выдавать рецензии, заключения, мнени</w:t>
      </w:r>
      <w:r w:rsidR="00D944F4" w:rsidRPr="001F28CE">
        <w:rPr>
          <w:rFonts w:cs="Times New Roman"/>
          <w:shd w:val="clear" w:color="auto" w:fill="FFFFFF"/>
        </w:rPr>
        <w:t>я специалистов /</w:t>
      </w:r>
      <w:r w:rsidR="00567AA3" w:rsidRPr="001F28CE">
        <w:rPr>
          <w:rFonts w:cs="Times New Roman"/>
          <w:shd w:val="clear" w:color="auto" w:fill="FFFFFF"/>
        </w:rPr>
        <w:t xml:space="preserve"> экспертов;</w:t>
      </w:r>
    </w:p>
    <w:p w:rsidR="00206936" w:rsidRPr="001F28CE" w:rsidRDefault="00206936" w:rsidP="0084447B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  <w:shd w:val="clear" w:color="auto" w:fill="FFFFFF"/>
        </w:rPr>
        <w:t>осуществлять предоставление посреднических услуг при оценке недвижимого имущества за вознаграждение или на договорной основе;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осуществлять иные права.</w:t>
      </w:r>
    </w:p>
    <w:p w:rsidR="004961A2" w:rsidRPr="001F28CE" w:rsidRDefault="004961A2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94726D" w:rsidRPr="001F28CE">
        <w:rPr>
          <w:rFonts w:cs="Times New Roman"/>
        </w:rPr>
        <w:t>Ассоциация обязана</w:t>
      </w:r>
      <w:r w:rsidRPr="001F28CE">
        <w:rPr>
          <w:rFonts w:cs="Times New Roman"/>
        </w:rPr>
        <w:t>: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соблюдать требования федеральных законов и иных нормативных правовых актов Российской Федерации;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формировать компенсационный фонд для обеспечения ответственности своих членов перед потребителями услуг в области оценочной деятельности и третьими лицами;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>осуществлять контроль за соблюдением своими членами требований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применять меры дисциплинарного воздействия, предусмотренные </w:t>
      </w:r>
      <w:bookmarkStart w:id="1" w:name="r"/>
      <w:bookmarkEnd w:id="1"/>
      <w:r w:rsidR="004961A2" w:rsidRPr="001F28CE">
        <w:rPr>
          <w:rFonts w:cs="Times New Roman"/>
        </w:rPr>
        <w:t xml:space="preserve">действующим законодательством Российской Федерации и внутренними документами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, в отношении своих членов;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сообщать в уполномоченный федеральный орган, осуществляющий функции по надзору за деятельностью саморегулируемых организаций оценщиков, о возникновении своего несоответствия требованиям, предусмотренным частью третьей </w:t>
      </w:r>
      <w:bookmarkStart w:id="2" w:name="r1"/>
      <w:bookmarkEnd w:id="2"/>
      <w:r w:rsidR="004961A2" w:rsidRPr="001F28CE">
        <w:rPr>
          <w:rFonts w:cs="Times New Roman"/>
        </w:rPr>
        <w:t>статьи 22 Федерального закона «Об оценочной деятельности в Российской Федерации», в течение десяти дней с момента выявления такого несоответствия;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отказать в принятии в члены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случаях, установленных </w:t>
      </w:r>
      <w:bookmarkStart w:id="3" w:name="r2"/>
      <w:bookmarkEnd w:id="3"/>
      <w:r w:rsidRPr="001F28CE">
        <w:rPr>
          <w:rFonts w:cs="Times New Roman"/>
        </w:rPr>
        <w:t>действующим законодательством Российской Федерации;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lastRenderedPageBreak/>
        <w:t xml:space="preserve">исключать из членов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по основаниям, предусмотренным действующим законодательством Российской Федерации и внутренними документами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за нарушение требований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этики;</w:t>
      </w:r>
    </w:p>
    <w:p w:rsidR="004961A2" w:rsidRPr="001F28CE" w:rsidRDefault="001F28CE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вести реестр членов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предоставлять информацию, содержащуюся в этом реестре, заинтересованным лицам в </w:t>
      </w:r>
      <w:bookmarkStart w:id="4" w:name="r3"/>
      <w:bookmarkEnd w:id="4"/>
      <w:r w:rsidR="004961A2" w:rsidRPr="001F28CE">
        <w:rPr>
          <w:rFonts w:cs="Times New Roman"/>
        </w:rPr>
        <w:t>порядке, установленном уполномоченным федеральным органом, осуществляющим функции по нормативно-правовому регулированию оценочной деятельности;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организовывать проведение профессиональной переподготовки оценщиков;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своевременно принимать меры по недопущению конфликта интересов организации и членов, а также по своевременному предотвращению его последствий. Порядок урегулирования конфликта интересов устанавливается внутренними документами </w:t>
      </w:r>
      <w:r w:rsidR="00EE2B74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894B2F" w:rsidRPr="001F28CE" w:rsidRDefault="00894B2F" w:rsidP="00894B2F">
      <w:pPr>
        <w:numPr>
          <w:ilvl w:val="1"/>
          <w:numId w:val="4"/>
        </w:numPr>
        <w:ind w:left="0" w:firstLine="720"/>
        <w:jc w:val="both"/>
        <w:rPr>
          <w:rFonts w:cs="Times New Roman"/>
        </w:rPr>
      </w:pPr>
      <w:r w:rsidRPr="001F28CE">
        <w:rPr>
          <w:rFonts w:cs="Times New Roman"/>
        </w:rPr>
        <w:t xml:space="preserve">Ассоциация </w:t>
      </w:r>
      <w:r w:rsidR="002A21AA" w:rsidRPr="001F28CE">
        <w:rPr>
          <w:rFonts w:cs="Times New Roman"/>
        </w:rPr>
        <w:t xml:space="preserve">осуществляет приносящую доход деятельность лишь </w:t>
      </w:r>
      <w:r w:rsidRPr="001F28CE">
        <w:rPr>
          <w:rFonts w:cs="Times New Roman"/>
        </w:rPr>
        <w:t xml:space="preserve">постольку, поскольку это служит достижению целей, ради которых </w:t>
      </w:r>
      <w:r w:rsidR="002A21AA" w:rsidRPr="001F28CE">
        <w:rPr>
          <w:rFonts w:cs="Times New Roman"/>
        </w:rPr>
        <w:t>она создана</w:t>
      </w:r>
      <w:r w:rsidRPr="001F28CE">
        <w:rPr>
          <w:rFonts w:cs="Times New Roman"/>
        </w:rPr>
        <w:t xml:space="preserve">, </w:t>
      </w:r>
      <w:proofErr w:type="gramStart"/>
      <w:r w:rsidRPr="001F28CE">
        <w:rPr>
          <w:rFonts w:cs="Times New Roman"/>
        </w:rPr>
        <w:t>и</w:t>
      </w:r>
      <w:proofErr w:type="gramEnd"/>
      <w:r w:rsidRPr="001F28CE">
        <w:rPr>
          <w:rFonts w:cs="Times New Roman"/>
        </w:rPr>
        <w:t xml:space="preserve"> если это соответствует таким целям. Полученная Ассоциацией прибыль не подлежит распределению между членами Ассоциации.</w:t>
      </w:r>
    </w:p>
    <w:p w:rsidR="004961A2" w:rsidRPr="001F28CE" w:rsidRDefault="0094726D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не вправе учреждать хозяйственные товарищества и общества, осуществляющие предпринимательскую деятельность, являющуюся предметом саморегулирования для этой саморегулируемой организации, и становиться участником таких хозяйственных товариществ и обществ.</w:t>
      </w:r>
    </w:p>
    <w:p w:rsidR="004961A2" w:rsidRPr="001F28CE" w:rsidRDefault="0094726D">
      <w:pPr>
        <w:numPr>
          <w:ilvl w:val="1"/>
          <w:numId w:val="4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не вправе осуществлять следующие действия и совершать следующие сделки, если иное не предусмотрено федеральными законами: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предоставлять принадлежащее ей имущество в залог в обеспечение исполнения обязательств иных лиц;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выдавать поручительства за иных лиц, за исключением своих работников;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приобретать акции, облигации и иные ценные бумаги, выпущенные ее членами, за исключением случаев, если такие ценные бумаги обращаются на торгах фондовых бирж и (или) у иных организаторов торгов на рынке ценных бумаг;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обеспечивать исполнение своих обязательств залогом имущества своих членов, выданными ими гарантиями и поручительствами;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выступать посредником (комиссионером, агентом) по реализации произведенных членами саморегулируемой организации товаров (работ, услуг);</w:t>
      </w:r>
    </w:p>
    <w:p w:rsidR="004961A2" w:rsidRPr="001F28CE" w:rsidRDefault="004961A2">
      <w:pPr>
        <w:pStyle w:val="a0"/>
        <w:numPr>
          <w:ilvl w:val="2"/>
          <w:numId w:val="4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совершать иные сделки в случаях, предусмотренных федеральными законами.</w:t>
      </w:r>
    </w:p>
    <w:p w:rsidR="004961A2" w:rsidRPr="001F28CE" w:rsidRDefault="004961A2">
      <w:pPr>
        <w:pStyle w:val="a0"/>
        <w:tabs>
          <w:tab w:val="left" w:pos="898"/>
        </w:tabs>
        <w:spacing w:after="0"/>
        <w:ind w:firstLine="711"/>
        <w:jc w:val="both"/>
        <w:rPr>
          <w:rFonts w:cs="Times New Roman"/>
        </w:rPr>
      </w:pPr>
    </w:p>
    <w:p w:rsidR="004961A2" w:rsidRPr="001F28CE" w:rsidRDefault="004961A2">
      <w:pPr>
        <w:ind w:firstLine="713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 xml:space="preserve">4. Члены </w:t>
      </w:r>
      <w:r w:rsidR="0094726D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, их права и обязанности.</w:t>
      </w:r>
    </w:p>
    <w:p w:rsidR="004961A2" w:rsidRPr="001F28CE" w:rsidRDefault="004961A2">
      <w:pPr>
        <w:ind w:firstLine="713"/>
        <w:jc w:val="center"/>
        <w:rPr>
          <w:rFonts w:cs="Times New Roman"/>
        </w:rPr>
      </w:pPr>
    </w:p>
    <w:p w:rsidR="004961A2" w:rsidRPr="001F28CE" w:rsidRDefault="004961A2">
      <w:pPr>
        <w:ind w:firstLine="713"/>
        <w:jc w:val="both"/>
        <w:rPr>
          <w:rFonts w:cs="Times New Roman"/>
        </w:rPr>
      </w:pPr>
      <w:r w:rsidRPr="001F28CE">
        <w:rPr>
          <w:rFonts w:cs="Times New Roman"/>
        </w:rPr>
        <w:t>4.1.</w:t>
      </w:r>
      <w:r w:rsidR="001F28CE">
        <w:rPr>
          <w:rFonts w:cs="Times New Roman"/>
        </w:rPr>
        <w:t xml:space="preserve"> </w:t>
      </w:r>
      <w:r w:rsidRPr="001F28CE">
        <w:rPr>
          <w:rFonts w:cs="Times New Roman"/>
        </w:rPr>
        <w:t xml:space="preserve">Членами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являются физические лица-оценщики, вступившие в </w:t>
      </w:r>
      <w:r w:rsidR="0094726D" w:rsidRPr="001F28CE">
        <w:rPr>
          <w:rFonts w:cs="Times New Roman"/>
        </w:rPr>
        <w:t>Ассоциацию</w:t>
      </w:r>
      <w:r w:rsidRPr="001F28CE">
        <w:rPr>
          <w:rFonts w:cs="Times New Roman"/>
        </w:rPr>
        <w:t xml:space="preserve"> в установленном настоящим Уставом порядке, разделяющие его уставные цели, соблюдающие требования Федерального закона «Об оценочной деятельности</w:t>
      </w:r>
      <w:r w:rsidR="00404CC9" w:rsidRPr="001F28CE">
        <w:rPr>
          <w:rFonts w:cs="Times New Roman"/>
        </w:rPr>
        <w:t xml:space="preserve"> в Российской Федерации</w:t>
      </w:r>
      <w:r w:rsidRPr="001F28CE">
        <w:rPr>
          <w:rFonts w:cs="Times New Roman"/>
        </w:rPr>
        <w:t>», федеральных стандартов оценки, стандартов и правил оценочной деятельности, правил деловой и профессиональной этики,</w:t>
      </w:r>
      <w:r w:rsidR="001F28CE">
        <w:rPr>
          <w:rFonts w:cs="Times New Roman"/>
        </w:rPr>
        <w:t xml:space="preserve"> настоящего устава, принятых в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положений и иных документов.</w:t>
      </w:r>
    </w:p>
    <w:p w:rsidR="004961A2" w:rsidRPr="001F28CE" w:rsidRDefault="001F28CE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Членство в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является добровольным.</w:t>
      </w:r>
    </w:p>
    <w:p w:rsidR="004961A2" w:rsidRPr="001F28CE" w:rsidRDefault="001F28CE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Прием в члены </w:t>
      </w:r>
      <w:r w:rsidR="0094726D" w:rsidRPr="001F28CE">
        <w:rPr>
          <w:rFonts w:cs="Times New Roman"/>
        </w:rPr>
        <w:t>Ассоциации,</w:t>
      </w:r>
      <w:r w:rsidR="004961A2" w:rsidRPr="001F28CE">
        <w:rPr>
          <w:rFonts w:cs="Times New Roman"/>
        </w:rPr>
        <w:t xml:space="preserve"> </w:t>
      </w:r>
      <w:r w:rsidR="003F4EE7" w:rsidRPr="001F28CE">
        <w:rPr>
          <w:rFonts w:cs="Times New Roman"/>
        </w:rPr>
        <w:t xml:space="preserve">и прекращение членства в </w:t>
      </w:r>
      <w:r w:rsidR="0094726D" w:rsidRPr="001F28CE">
        <w:rPr>
          <w:rFonts w:cs="Times New Roman"/>
        </w:rPr>
        <w:t>Ассоциации</w:t>
      </w:r>
      <w:r>
        <w:rPr>
          <w:rFonts w:cs="Times New Roman"/>
        </w:rPr>
        <w:t xml:space="preserve"> осуществляется Советом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в соответствии с внутренними документами.</w:t>
      </w:r>
    </w:p>
    <w:p w:rsidR="00F262BC" w:rsidRPr="001F28CE" w:rsidRDefault="001F28CE" w:rsidP="00F262BC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Требования к кандидату в члены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установлены действующим законодательством Российской Федерации, настоящим Уставом, Положением о членстве в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иными внутренними документами </w:t>
      </w:r>
      <w:r w:rsidR="0094726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F262BC" w:rsidRPr="001F28CE" w:rsidRDefault="00F262BC" w:rsidP="00F262BC">
      <w:pPr>
        <w:ind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Fonts w:cs="Times New Roman"/>
        </w:rPr>
        <w:t xml:space="preserve">Решение по вопросу приема в члены Ассоциации принимается Советом </w:t>
      </w:r>
      <w:r w:rsidRPr="001F28CE">
        <w:rPr>
          <w:rFonts w:cs="Times New Roman"/>
          <w:color w:val="000000"/>
        </w:rPr>
        <w:t>Ассоциации</w:t>
      </w:r>
      <w:r w:rsidRPr="001F28CE">
        <w:rPr>
          <w:rFonts w:cs="Times New Roman"/>
        </w:rPr>
        <w:t xml:space="preserve"> </w:t>
      </w:r>
      <w:r w:rsidRPr="001F28CE">
        <w:rPr>
          <w:rFonts w:cs="Times New Roman"/>
        </w:rPr>
        <w:lastRenderedPageBreak/>
        <w:t xml:space="preserve">в течение 7 дней с момента регистрации заявления от Соискателя о приеме в члены Ассоциации со всеми необходимыми документами. </w:t>
      </w:r>
      <w:r w:rsidRPr="001F28CE">
        <w:rPr>
          <w:rStyle w:val="a7"/>
          <w:rFonts w:cs="Times New Roman"/>
          <w:b w:val="0"/>
          <w:bCs w:val="0"/>
          <w:color w:val="000000"/>
        </w:rPr>
        <w:t>Требования к кандидату в члены Ассоциации установлены действующим законодательством Российской Федерации, настоящим Уставом, Положением о членстве в Ассоциации и иными внутренними документами Ассоциаци</w:t>
      </w:r>
      <w:r w:rsidR="00F804E4" w:rsidRPr="001F28CE">
        <w:rPr>
          <w:rStyle w:val="a7"/>
          <w:rFonts w:cs="Times New Roman"/>
          <w:b w:val="0"/>
          <w:bCs w:val="0"/>
          <w:color w:val="000000"/>
        </w:rPr>
        <w:t>и</w:t>
      </w:r>
      <w:r w:rsidRPr="001F28CE">
        <w:rPr>
          <w:rStyle w:val="a7"/>
          <w:rFonts w:cs="Times New Roman"/>
          <w:b w:val="0"/>
          <w:bCs w:val="0"/>
          <w:color w:val="000000"/>
        </w:rPr>
        <w:t xml:space="preserve">. </w:t>
      </w:r>
    </w:p>
    <w:p w:rsidR="004961A2" w:rsidRPr="001F28CE" w:rsidRDefault="004961A2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Основанием для отказа в принятии кандидата в члены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является несоответствие его установленным требованиям.</w:t>
      </w:r>
    </w:p>
    <w:p w:rsidR="004961A2" w:rsidRPr="001F28CE" w:rsidRDefault="0094726D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ведет реестр членов </w:t>
      </w:r>
      <w:r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Члены </w:t>
      </w:r>
      <w:r w:rsidR="0094726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имеют равные права и обязанности.</w:t>
      </w:r>
    </w:p>
    <w:p w:rsidR="004961A2" w:rsidRPr="001F28CE" w:rsidRDefault="0094726D">
      <w:pPr>
        <w:numPr>
          <w:ilvl w:val="1"/>
          <w:numId w:val="6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Прекращение членства в Ассоциации</w:t>
      </w:r>
      <w:r w:rsidR="004961A2" w:rsidRPr="001F28CE">
        <w:rPr>
          <w:rFonts w:cs="Times New Roman"/>
        </w:rPr>
        <w:t xml:space="preserve">, исключение из </w:t>
      </w:r>
      <w:r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осуществляется в соответствии с Положением о членстве в </w:t>
      </w:r>
      <w:r w:rsidR="0028755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 иными внутренними документами </w:t>
      </w:r>
      <w:r w:rsidR="0028755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6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Лица, чье членство 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прекращено, не имеют право на получение (возврат) сделанных взносов и иных, связанных со статусом члена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платежей.</w:t>
      </w:r>
    </w:p>
    <w:p w:rsidR="004961A2" w:rsidRPr="001F28CE" w:rsidRDefault="004961A2">
      <w:pPr>
        <w:numPr>
          <w:ilvl w:val="1"/>
          <w:numId w:val="6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Члены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имеют право: 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участвовать в управлении делами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на условиях, установленны</w:t>
      </w:r>
      <w:r w:rsidR="001F28CE">
        <w:rPr>
          <w:rFonts w:cs="Times New Roman"/>
        </w:rPr>
        <w:t>х настоящим Уставом</w:t>
      </w:r>
      <w:r w:rsidRPr="001F28CE">
        <w:rPr>
          <w:rFonts w:cs="Times New Roman"/>
        </w:rPr>
        <w:t xml:space="preserve"> и иными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 своему усмотрению выходить из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порядке, предусмотренном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left" w:pos="750"/>
          <w:tab w:val="left" w:pos="898"/>
        </w:tabs>
        <w:spacing w:after="0"/>
        <w:ind w:left="0" w:firstLine="690"/>
        <w:jc w:val="both"/>
        <w:rPr>
          <w:rFonts w:cs="Times New Roman"/>
        </w:rPr>
      </w:pPr>
      <w:r w:rsidRPr="001F28CE">
        <w:rPr>
          <w:rFonts w:cs="Times New Roman"/>
        </w:rPr>
        <w:t xml:space="preserve">получать информацию о деятельности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в том числе и информацию, содержащуюся в Реестре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</w:t>
      </w:r>
      <w:r w:rsidR="00D16B9F" w:rsidRPr="001F28CE">
        <w:rPr>
          <w:rFonts w:cs="Times New Roman"/>
        </w:rPr>
        <w:t xml:space="preserve"> а также знакомиться с ее бухгалтерской и иной документацией</w:t>
      </w:r>
      <w:r w:rsidRPr="001F28CE">
        <w:rPr>
          <w:rFonts w:cs="Times New Roman"/>
        </w:rPr>
        <w:t xml:space="preserve"> путем подачи письменного заявления в Совет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в объеме и сроки, предусмотренные действующим законодательством Российской Федерации и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регламентирующими порядок раскрытия </w:t>
      </w:r>
      <w:r w:rsidR="0028755D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информации;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участвовать в общем собрании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с правом голоса по всем вопросам его компетенции;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избирать и быть избранны</w:t>
      </w:r>
      <w:r w:rsidR="00BD0C5A" w:rsidRPr="001F28CE">
        <w:rPr>
          <w:rFonts w:cs="Times New Roman"/>
        </w:rPr>
        <w:t>ми в состав органов управления</w:t>
      </w:r>
      <w:r w:rsidRPr="001F28CE">
        <w:rPr>
          <w:rFonts w:cs="Times New Roman"/>
        </w:rPr>
        <w:t xml:space="preserve">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а равно в комитеты и комиссии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вносить предложения в повестку дня Общего собрания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передавать имущество в собственность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реализовывать иные права, предусмотренные действующим законодательством Российской Федерации и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6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Члены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обязаны: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соблюдать требования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настоящего Устава и иных внутренних документов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7E3E83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участвовать в образовании имущества Ассоциации в необходимом размере в порядке, способом и в сроки, которые предусмотрены </w:t>
      </w:r>
      <w:r w:rsidR="00D91865" w:rsidRPr="001F28CE">
        <w:rPr>
          <w:rFonts w:cs="Times New Roman"/>
        </w:rPr>
        <w:t>действующим законодательством и</w:t>
      </w:r>
      <w:r w:rsidRPr="001F28CE">
        <w:rPr>
          <w:rFonts w:cs="Times New Roman"/>
        </w:rPr>
        <w:t xml:space="preserve"> </w:t>
      </w:r>
      <w:r w:rsidR="00910690" w:rsidRPr="001F28CE">
        <w:rPr>
          <w:rFonts w:cs="Times New Roman"/>
        </w:rPr>
        <w:t>настоящим Уставом</w:t>
      </w:r>
      <w:r w:rsidRPr="001F28CE">
        <w:rPr>
          <w:rFonts w:cs="Times New Roman"/>
        </w:rPr>
        <w:t xml:space="preserve">, </w:t>
      </w:r>
      <w:r w:rsidR="004961A2" w:rsidRPr="001F28CE">
        <w:rPr>
          <w:rFonts w:cs="Times New Roman"/>
        </w:rPr>
        <w:t xml:space="preserve">своевременно вносить членские взносы и другие взносы, предусмотренные законодательством РФ и внутренними документами </w:t>
      </w:r>
      <w:r w:rsidR="0028755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своевременно в письменном виде уведомлят</w:t>
      </w:r>
      <w:r w:rsidR="0028755D" w:rsidRPr="001F28CE">
        <w:rPr>
          <w:rFonts w:cs="Times New Roman"/>
        </w:rPr>
        <w:t>ь Ассоциацию</w:t>
      </w:r>
      <w:r w:rsidRPr="001F28CE">
        <w:rPr>
          <w:rFonts w:cs="Times New Roman"/>
        </w:rPr>
        <w:t xml:space="preserve"> об изменении персональных сведений, содержащихся в анкете оценщика;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предоставлять ежегодный отчет о своей деятельности в качестве оценщика в порядке, определенном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оценщик, в отношении которого принято реше</w:t>
      </w:r>
      <w:r w:rsidR="0028755D" w:rsidRPr="001F28CE">
        <w:rPr>
          <w:rFonts w:cs="Times New Roman"/>
        </w:rPr>
        <w:t>ние о прекращении членства в Ассоциации</w:t>
      </w:r>
      <w:r w:rsidRPr="001F28CE">
        <w:rPr>
          <w:rFonts w:cs="Times New Roman"/>
        </w:rPr>
        <w:t xml:space="preserve">, обязан уведомить о факте прекращения своего членства 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невозможности подписания отчета о проведении оценки заказчика по договору на проведение оценки или юридическое лицо, с которым заключен трудовой договор;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выполнять решения, принятые органами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пределах </w:t>
      </w:r>
      <w:r w:rsidRPr="001F28CE">
        <w:rPr>
          <w:rFonts w:cs="Times New Roman"/>
        </w:rPr>
        <w:lastRenderedPageBreak/>
        <w:t>их компетенции, установленной настоящим Уставом;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представлять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информацию, необходимую для решения вопросов, связанных с деятельностью </w:t>
      </w:r>
      <w:r w:rsidR="0028755D" w:rsidRPr="001F28CE">
        <w:rPr>
          <w:rFonts w:cs="Times New Roman"/>
        </w:rPr>
        <w:t>Ассоциации или ее</w:t>
      </w:r>
      <w:r w:rsidRPr="001F28CE">
        <w:rPr>
          <w:rFonts w:cs="Times New Roman"/>
        </w:rPr>
        <w:t xml:space="preserve"> члена, в том числе для осуществления контроля за деятельностью члена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установленном порядке и сроке;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признавать компетенцию Третейского суда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по разрешению гражданско-правовых споров;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проходить профессиональное обучение и повышение квалификации в порядке и сроки, установленные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проходить аттестацию и сертификацию, организуемые </w:t>
      </w:r>
      <w:r w:rsidR="0028755D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, обязательность которых установлена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активно способствовать своей деятельностью и возможностями укреплению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учитывать социальные последствия своей деятельности;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уважать интересы других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3C5CC9" w:rsidRPr="001F28CE" w:rsidRDefault="003C5CC9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не разглашать конфиденциальную информацию о деятельности Ассоциации;</w:t>
      </w:r>
    </w:p>
    <w:p w:rsidR="004961A2" w:rsidRPr="001F28CE" w:rsidRDefault="004961A2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не распространять ложные сведения, воздерживаться от осуществления иных действий, порочащих деловую репутацию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и не дискредитировать </w:t>
      </w:r>
      <w:r w:rsidR="0028755D" w:rsidRPr="001F28CE">
        <w:rPr>
          <w:rFonts w:cs="Times New Roman"/>
        </w:rPr>
        <w:t>Ассоциацию</w:t>
      </w:r>
      <w:r w:rsidRPr="001F28CE">
        <w:rPr>
          <w:rFonts w:cs="Times New Roman"/>
        </w:rPr>
        <w:t xml:space="preserve"> иными способами;</w:t>
      </w:r>
    </w:p>
    <w:p w:rsidR="007D05EA" w:rsidRPr="001F28CE" w:rsidRDefault="007D05EA" w:rsidP="007D05EA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7D05EA" w:rsidRPr="001F28CE" w:rsidRDefault="007D05EA" w:rsidP="007D05EA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не совершать действия, заведомо направленные на причинение вреда Ассоциации;</w:t>
      </w:r>
    </w:p>
    <w:p w:rsidR="007D05EA" w:rsidRPr="001F28CE" w:rsidRDefault="007D05EA" w:rsidP="007D05EA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4961A2" w:rsidRPr="001F28CE" w:rsidRDefault="004961A2" w:rsidP="007D05EA">
      <w:pPr>
        <w:pStyle w:val="a0"/>
        <w:numPr>
          <w:ilvl w:val="2"/>
          <w:numId w:val="6"/>
        </w:numPr>
        <w:tabs>
          <w:tab w:val="clear" w:pos="1440"/>
          <w:tab w:val="left" w:pos="898"/>
          <w:tab w:val="left" w:pos="1418"/>
          <w:tab w:val="left" w:pos="1560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осуществлять иные обязанности, установленные законодательством Российской Федерации, </w:t>
      </w:r>
      <w:r w:rsidR="001F28CE">
        <w:rPr>
          <w:rFonts w:cs="Times New Roman"/>
        </w:rPr>
        <w:t>настоящим Уставом, стандартами,</w:t>
      </w:r>
      <w:r w:rsidRPr="001F28CE">
        <w:rPr>
          <w:rFonts w:cs="Times New Roman"/>
        </w:rPr>
        <w:t xml:space="preserve"> </w:t>
      </w:r>
      <w:r w:rsidR="0084447B" w:rsidRPr="001F28CE">
        <w:rPr>
          <w:rFonts w:cs="Times New Roman"/>
        </w:rPr>
        <w:t xml:space="preserve">правилами </w:t>
      </w:r>
      <w:r w:rsidRPr="001F28CE">
        <w:rPr>
          <w:rFonts w:cs="Times New Roman"/>
        </w:rPr>
        <w:t xml:space="preserve">оценочной деятельности и иными внутренними документами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tabs>
          <w:tab w:val="left" w:pos="1224"/>
        </w:tabs>
        <w:ind w:firstLine="713"/>
        <w:jc w:val="center"/>
        <w:rPr>
          <w:rFonts w:cs="Times New Roman"/>
        </w:rPr>
      </w:pPr>
    </w:p>
    <w:p w:rsidR="004961A2" w:rsidRPr="001F28CE" w:rsidRDefault="004961A2">
      <w:pPr>
        <w:tabs>
          <w:tab w:val="left" w:pos="1224"/>
        </w:tabs>
        <w:ind w:firstLine="713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 xml:space="preserve">5. Органы </w:t>
      </w:r>
      <w:r w:rsidR="0028755D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tabs>
          <w:tab w:val="left" w:pos="1224"/>
        </w:tabs>
        <w:ind w:firstLine="713"/>
        <w:jc w:val="center"/>
        <w:rPr>
          <w:rFonts w:cs="Times New Roman"/>
        </w:rPr>
      </w:pP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Органами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являются: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высший орган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</w:t>
      </w:r>
      <w:r w:rsidR="00BD0C5A" w:rsidRPr="001F28CE">
        <w:rPr>
          <w:rFonts w:cs="Times New Roman"/>
        </w:rPr>
        <w:t xml:space="preserve">- </w:t>
      </w:r>
      <w:r w:rsidRPr="001F28CE">
        <w:rPr>
          <w:rFonts w:cs="Times New Roman"/>
        </w:rPr>
        <w:t xml:space="preserve">Общее собрание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постоянно действующий коллегиальный орган управления </w:t>
      </w:r>
      <w:r w:rsidR="0028755D" w:rsidRPr="001F28CE">
        <w:rPr>
          <w:rFonts w:cs="Times New Roman"/>
        </w:rPr>
        <w:t xml:space="preserve">Ассоциации </w:t>
      </w:r>
      <w:r w:rsidRPr="001F28CE">
        <w:rPr>
          <w:rFonts w:cs="Times New Roman"/>
        </w:rPr>
        <w:t xml:space="preserve">— Совет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единоличный исполнительный орган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— Генеральный директор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. </w:t>
      </w: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В состав органов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могут входить государственные и муниципальные служащие, если иное не предусмотрено действующим законодательством Российской Федерации.</w:t>
      </w: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допускается совмещение лицом, осуществляющим функции генерального директора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либо члена Совета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других должностей в органах управления других организаций, если иное не предусмотрено действующим законодательством Российской Федерации.</w:t>
      </w: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создаются специализированные органы: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структурное подразделение, осуществляющее контроль за деятельности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– Комитет контроля;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Дисциплинарный комитет;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Экспертный совет;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Счетная комиссия;</w:t>
      </w:r>
    </w:p>
    <w:p w:rsidR="004961A2" w:rsidRPr="001F28CE" w:rsidRDefault="004961A2">
      <w:pPr>
        <w:pStyle w:val="a0"/>
        <w:numPr>
          <w:ilvl w:val="2"/>
          <w:numId w:val="7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Иные.</w:t>
      </w: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lastRenderedPageBreak/>
        <w:t xml:space="preserve">Основы деятельности специализированных органов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устанавливаются положениями, принимаемыми в соответствии с требованиями действующего законодательства Российской Федерации и настоящего Устава.</w:t>
      </w: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могут быть созданы комитеты, комиссии и т.д., действующие на основании положений.</w:t>
      </w:r>
    </w:p>
    <w:p w:rsidR="004961A2" w:rsidRPr="001F28CE" w:rsidRDefault="004961A2">
      <w:pPr>
        <w:numPr>
          <w:ilvl w:val="1"/>
          <w:numId w:val="7"/>
        </w:numPr>
        <w:tabs>
          <w:tab w:val="left" w:pos="1224"/>
        </w:tabs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С момента принятия </w:t>
      </w:r>
      <w:r w:rsidR="0028755D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настоящего Устава деятельность внутренних органов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не предусмотренных настоящим Уставом, прекращается.</w:t>
      </w:r>
    </w:p>
    <w:p w:rsidR="004961A2" w:rsidRPr="001F28CE" w:rsidRDefault="004961A2">
      <w:pPr>
        <w:ind w:firstLine="713"/>
        <w:jc w:val="both"/>
        <w:rPr>
          <w:rFonts w:cs="Times New Roman"/>
          <w:b/>
        </w:rPr>
      </w:pPr>
    </w:p>
    <w:p w:rsidR="004961A2" w:rsidRPr="001F28CE" w:rsidRDefault="004961A2">
      <w:pPr>
        <w:ind w:firstLine="713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 xml:space="preserve">6. Общее собрание членов </w:t>
      </w:r>
      <w:r w:rsidR="0028755D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ind w:firstLine="713"/>
        <w:jc w:val="center"/>
        <w:rPr>
          <w:rFonts w:cs="Times New Roman"/>
        </w:rPr>
      </w:pPr>
    </w:p>
    <w:p w:rsidR="004961A2" w:rsidRPr="001F28CE" w:rsidRDefault="004961A2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Общее собрание членов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является высшим органом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полномочным рассматривать отнесенные к его компетенции </w:t>
      </w:r>
      <w:r w:rsidRPr="001F28CE">
        <w:rPr>
          <w:rStyle w:val="Q"/>
          <w:rFonts w:cs="Times New Roman"/>
        </w:rPr>
        <w:t>законодательством Российской Федерации</w:t>
      </w:r>
      <w:r w:rsidRPr="001F28CE">
        <w:rPr>
          <w:rFonts w:cs="Times New Roman"/>
        </w:rPr>
        <w:t xml:space="preserve"> и Уставом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вопросы деятельности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К исключительной комп</w:t>
      </w:r>
      <w:r w:rsidR="0028755D" w:rsidRPr="001F28CE">
        <w:rPr>
          <w:rFonts w:cs="Times New Roman"/>
        </w:rPr>
        <w:t>етенции Общего собрания членов Ассоциации</w:t>
      </w:r>
      <w:r w:rsidRPr="001F28CE">
        <w:rPr>
          <w:rFonts w:cs="Times New Roman"/>
        </w:rPr>
        <w:t xml:space="preserve"> относится решение следующих вопросов: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положения о коллегиальном органе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образование коллегиального органа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принятие решений о досрочном прекращении полномочий коллег</w:t>
      </w:r>
      <w:r w:rsidR="0028755D" w:rsidRPr="001F28CE">
        <w:rPr>
          <w:rFonts w:cs="Times New Roman"/>
        </w:rPr>
        <w:t>иального органа управления Ассоциации</w:t>
      </w:r>
      <w:r w:rsidRPr="001F28CE">
        <w:rPr>
          <w:rFonts w:cs="Times New Roman"/>
        </w:rPr>
        <w:t xml:space="preserve"> или о досрочном прекращении полномочий его членов, избрании Президента коллегиального органа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положения о раскрытии информации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утверждение положения о дисциплинарном комитете, образование дисциплинарного комитета, принятие решений о досрочном прекращении его полномочий или о досрочном прекращении полномочий его членов;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в порядке и с периодичностью, которые установлены Уставом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отчетов коллегиального органа управления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ее исполнительного органа о результатах финансово-хозяйственной и организационной деятельности </w:t>
      </w:r>
      <w:r w:rsidR="0028755D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8C6958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определение порядка приема в состав </w:t>
      </w:r>
      <w:r w:rsidR="00BD0C5A" w:rsidRPr="001F28CE">
        <w:rPr>
          <w:rFonts w:cs="Times New Roman"/>
        </w:rPr>
        <w:t>членов</w:t>
      </w:r>
      <w:r w:rsidRPr="001F28CE">
        <w:rPr>
          <w:rFonts w:cs="Times New Roman"/>
        </w:rPr>
        <w:t xml:space="preserve"> Ассоциации и исключения из числа ее </w:t>
      </w:r>
      <w:r w:rsidR="00BD0C5A" w:rsidRPr="001F28CE">
        <w:rPr>
          <w:rFonts w:cs="Times New Roman"/>
        </w:rPr>
        <w:t xml:space="preserve">членов </w:t>
      </w:r>
      <w:r w:rsidRPr="001F28CE">
        <w:rPr>
          <w:rFonts w:cs="Times New Roman"/>
        </w:rPr>
        <w:t xml:space="preserve">путем </w:t>
      </w:r>
      <w:r w:rsidR="004961A2" w:rsidRPr="001F28CE">
        <w:rPr>
          <w:rFonts w:cs="Times New Roman"/>
        </w:rPr>
        <w:t>утверждени</w:t>
      </w:r>
      <w:r w:rsidRPr="001F28CE">
        <w:rPr>
          <w:rFonts w:cs="Times New Roman"/>
        </w:rPr>
        <w:t>я</w:t>
      </w:r>
      <w:r w:rsidR="004961A2" w:rsidRPr="001F28CE">
        <w:rPr>
          <w:rFonts w:cs="Times New Roman"/>
        </w:rPr>
        <w:t xml:space="preserve"> положения о членстве в </w:t>
      </w:r>
      <w:r w:rsidR="0028755D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Устава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внесение в него изменений;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утверждение</w:t>
      </w:r>
      <w:r w:rsidR="00887CCB" w:rsidRPr="001F28CE">
        <w:rPr>
          <w:rFonts w:cs="Times New Roman"/>
        </w:rPr>
        <w:t xml:space="preserve"> внутреннего документа, устанавливающего</w:t>
      </w:r>
      <w:r w:rsidRPr="001F28CE">
        <w:rPr>
          <w:rFonts w:cs="Times New Roman"/>
        </w:rPr>
        <w:t xml:space="preserve"> </w:t>
      </w:r>
      <w:r w:rsidR="00887CCB" w:rsidRPr="001F28CE">
        <w:rPr>
          <w:rFonts w:cs="Times New Roman"/>
        </w:rPr>
        <w:t xml:space="preserve">процедуры применения, а также иные меры дисциплинарного воздействия, </w:t>
      </w:r>
      <w:r w:rsidRPr="001F28CE">
        <w:rPr>
          <w:rFonts w:cs="Times New Roman"/>
        </w:rPr>
        <w:t>порядка и оснований их применения, порядка рассмо</w:t>
      </w:r>
      <w:r w:rsidR="00F429CC" w:rsidRPr="001F28CE">
        <w:rPr>
          <w:rFonts w:cs="Times New Roman"/>
        </w:rPr>
        <w:t>трения дел о нарушении членами Ассоциации</w:t>
      </w:r>
      <w:r w:rsidRPr="001F28CE">
        <w:rPr>
          <w:rFonts w:cs="Times New Roman"/>
        </w:rPr>
        <w:t xml:space="preserve"> требований стандартов и правил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условий членства 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определение приоритетных направлений деятельности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принципов формирования и использования его имущества;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сметы </w:t>
      </w:r>
      <w:r w:rsidR="00F429CC" w:rsidRPr="001F28CE">
        <w:rPr>
          <w:rFonts w:cs="Times New Roman"/>
        </w:rPr>
        <w:t>Ассоциации</w:t>
      </w:r>
      <w:r w:rsidR="00BD0C5A" w:rsidRPr="001F28CE">
        <w:rPr>
          <w:rFonts w:cs="Times New Roman"/>
        </w:rPr>
        <w:t>, внесение в нее изменений;</w:t>
      </w:r>
    </w:p>
    <w:p w:rsidR="004961A2" w:rsidRPr="001F28CE" w:rsidRDefault="004961A2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принятие решения о добровольном исключении сведений о</w:t>
      </w:r>
      <w:r w:rsidR="00616EC2" w:rsidRPr="001F28CE">
        <w:rPr>
          <w:rFonts w:cs="Times New Roman"/>
        </w:rPr>
        <w:t>б</w:t>
      </w:r>
      <w:r w:rsidRPr="001F28CE">
        <w:rPr>
          <w:rFonts w:cs="Times New Roman"/>
        </w:rPr>
        <w:t xml:space="preserve">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из государственного реестра саморегулируемых организаций;</w:t>
      </w:r>
    </w:p>
    <w:p w:rsidR="004961A2" w:rsidRPr="001F28CE" w:rsidRDefault="00AA1922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принятие решений о добровольной ликвидации Ассоциации и назначении ликвидатора или ликвидационной комиссии.</w:t>
      </w:r>
      <w:r w:rsidR="00FA7B94" w:rsidRPr="001F28CE">
        <w:rPr>
          <w:rFonts w:cs="Times New Roman"/>
        </w:rPr>
        <w:t>, утверждении ликвидационного баланса</w:t>
      </w:r>
      <w:r w:rsidR="004961A2" w:rsidRPr="001F28CE">
        <w:rPr>
          <w:rFonts w:cs="Times New Roman"/>
        </w:rPr>
        <w:t>;</w:t>
      </w:r>
    </w:p>
    <w:p w:rsidR="002D40A8" w:rsidRPr="001F28CE" w:rsidRDefault="002D40A8" w:rsidP="002D40A8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принятие решения о порядке определения размера и способа уплаты членских взносов;</w:t>
      </w:r>
    </w:p>
    <w:p w:rsidR="002D40A8" w:rsidRPr="001F28CE" w:rsidRDefault="002D40A8" w:rsidP="002D40A8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принятие решения о дополнительных имущественных взносах членов Ассоциации в ее имущество и о размере их субсидиарной ответственности по обязательствам Ассоциации;</w:t>
      </w:r>
    </w:p>
    <w:p w:rsidR="004961A2" w:rsidRPr="001F28CE" w:rsidRDefault="004961A2" w:rsidP="002D40A8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lastRenderedPageBreak/>
        <w:t xml:space="preserve">рассмотрение жалобы лица, исключенного из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на необоснованность принятого постоянно действующим коллегиальным органом управления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на основании рекомендации ее органа по рассмотрению дел о п</w:t>
      </w:r>
      <w:r w:rsidR="00F429CC" w:rsidRPr="001F28CE">
        <w:rPr>
          <w:rFonts w:cs="Times New Roman"/>
        </w:rPr>
        <w:t>рименении в отношении членов Ассоциации</w:t>
      </w:r>
      <w:r w:rsidRPr="001F28CE">
        <w:rPr>
          <w:rFonts w:cs="Times New Roman"/>
        </w:rPr>
        <w:t xml:space="preserve"> мер дисциплинарного воздействия решения об исключении этого лица из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принятие решения по такой жалобе.</w:t>
      </w:r>
    </w:p>
    <w:p w:rsidR="00B77A73" w:rsidRPr="001F28CE" w:rsidRDefault="004961A2" w:rsidP="00902AEE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положения об экспертном совете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требований к членам экспертного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образование экспертного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</w:t>
      </w:r>
      <w:r w:rsidR="00B77A73" w:rsidRPr="001F28CE">
        <w:rPr>
          <w:rFonts w:cs="Times New Roman"/>
        </w:rPr>
        <w:t>избрание члена Ассоциации, сдавшего единый квалификационный экзамен, в состав экспертного совета Ассоциации или исключение лица из его состава.</w:t>
      </w:r>
    </w:p>
    <w:p w:rsidR="001145A5" w:rsidRPr="001F28CE" w:rsidRDefault="004961A2" w:rsidP="00902AEE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назначение на должность лица, осуществляющего функции единоличного исполнительного органа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досрочное освобо</w:t>
      </w:r>
      <w:r w:rsidR="001145A5" w:rsidRPr="001F28CE">
        <w:rPr>
          <w:rFonts w:cs="Times New Roman"/>
        </w:rPr>
        <w:t>ждение такого лица от должности;</w:t>
      </w:r>
    </w:p>
    <w:p w:rsidR="00A16056" w:rsidRPr="001F28CE" w:rsidRDefault="001145A5" w:rsidP="00A16056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избрание аудиторской организации или инди</w:t>
      </w:r>
      <w:r w:rsidR="00A16056" w:rsidRPr="001F28CE">
        <w:rPr>
          <w:rFonts w:cs="Times New Roman"/>
        </w:rPr>
        <w:t>видуального аудитора Ассоциации;</w:t>
      </w:r>
    </w:p>
    <w:p w:rsidR="00A16056" w:rsidRPr="001F28CE" w:rsidRDefault="00A16056" w:rsidP="00A16056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принятие решений о создании Ассоциацией других юридических лиц, об участии Ассоциации в других юридических лицах, создание филиалов и открытие представительств Ассоциации</w:t>
      </w:r>
      <w:r w:rsidR="00E07218" w:rsidRPr="001F28CE">
        <w:rPr>
          <w:rFonts w:cs="Times New Roman"/>
        </w:rPr>
        <w:t>;</w:t>
      </w:r>
    </w:p>
    <w:p w:rsidR="00E07218" w:rsidRPr="001F28CE" w:rsidRDefault="00E07218" w:rsidP="00E07218">
      <w:pPr>
        <w:pStyle w:val="a0"/>
        <w:numPr>
          <w:ilvl w:val="2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участие Ассоциации в ассоциациях (союзах) саморегулируемых организаций.</w:t>
      </w:r>
    </w:p>
    <w:p w:rsidR="004961A2" w:rsidRPr="001F28CE" w:rsidRDefault="004961A2" w:rsidP="001145A5">
      <w:pPr>
        <w:pStyle w:val="a0"/>
        <w:numPr>
          <w:ilvl w:val="1"/>
          <w:numId w:val="8"/>
        </w:numPr>
        <w:tabs>
          <w:tab w:val="left" w:pos="898"/>
          <w:tab w:val="left" w:pos="1276"/>
          <w:tab w:val="left" w:pos="1407"/>
        </w:tabs>
        <w:spacing w:after="0"/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Порядок созыва и проведения общего собрания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: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Заседания Общего собрания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могут быть очередными и внеочередными.</w:t>
      </w:r>
    </w:p>
    <w:p w:rsidR="004961A2" w:rsidRPr="001F28CE" w:rsidRDefault="004961A2">
      <w:pPr>
        <w:tabs>
          <w:tab w:val="left" w:pos="1276"/>
        </w:tabs>
        <w:ind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Очередные заседания Общего собрания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созываются не реже одного раза в год Советом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tabs>
          <w:tab w:val="left" w:pos="1276"/>
        </w:tabs>
        <w:ind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Внеочередное Общее собрание может быть созвано по решению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принятому по своей инициативе, либо принятому на основании требования не менее одной трети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Организация и проведение собрания осуществляются Президентом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либо специально уполномоченным им лицом, а при отсутствии таковых Счетной комиссией.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При подготовке к проведению Общего собрания определяется: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форма проведения собрания,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дата, место и время проведения собрания,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повестка дня,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порядок сообщения членам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 проведении Общего собрания,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перечень информации (материалов), предоставляемой членам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при подготовке к проведению собрания. </w:t>
      </w:r>
    </w:p>
    <w:p w:rsidR="004961A2" w:rsidRPr="001F28CE" w:rsidRDefault="004961A2">
      <w:pPr>
        <w:numPr>
          <w:ilvl w:val="2"/>
          <w:numId w:val="8"/>
        </w:numPr>
        <w:tabs>
          <w:tab w:val="left" w:pos="780"/>
          <w:tab w:val="left" w:pos="1276"/>
        </w:tabs>
        <w:ind w:left="0" w:firstLine="705"/>
        <w:jc w:val="both"/>
        <w:rPr>
          <w:rFonts w:cs="Times New Roman"/>
        </w:rPr>
      </w:pPr>
      <w:r w:rsidRPr="001F28CE">
        <w:rPr>
          <w:rFonts w:cs="Times New Roman"/>
        </w:rPr>
        <w:t xml:space="preserve">Список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участвующих в Общем собрании, утверждается одновременно с принятием решения о проведении Общего собрания и содержит имя каждого члена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его адрес. 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Сообщение о проведении Общего собрания осуществляется в порядке, предусмотренном внутренними документами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Сообщение о проведении Общего собрания должно содержать: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наименование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;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форму проведения собрания;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дату, время и место проведения общего собрания;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вопросы, включенные в повестку дня Общего собрания;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порядок ознакомления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с информацией (материалами), подлежащей представлению им при подготовке к проведению Общего собрания. 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Каждый член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обладает на Общем собрании одним голосом.</w:t>
      </w:r>
    </w:p>
    <w:p w:rsidR="004961A2" w:rsidRPr="001F28CE" w:rsidRDefault="004961A2">
      <w:pPr>
        <w:numPr>
          <w:ilvl w:val="2"/>
          <w:numId w:val="8"/>
        </w:numPr>
        <w:tabs>
          <w:tab w:val="left" w:pos="127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Голосование на собрании осуществляется на основании Положения о Счетной комиссии.</w:t>
      </w:r>
    </w:p>
    <w:p w:rsidR="004961A2" w:rsidRPr="001F28CE" w:rsidRDefault="004961A2">
      <w:pPr>
        <w:numPr>
          <w:ilvl w:val="2"/>
          <w:numId w:val="8"/>
        </w:numPr>
        <w:tabs>
          <w:tab w:val="left" w:pos="1386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lastRenderedPageBreak/>
        <w:t xml:space="preserve">Председательствующим собрания является Президент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. В случае его отсутствия собрание ведет лицо, назначенное Президентом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2"/>
          <w:numId w:val="8"/>
        </w:numPr>
        <w:tabs>
          <w:tab w:val="left" w:pos="1428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Председательствующий: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Открывает и закрывает собрание;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Предоставляет слово для докладов и выступлений;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Организует обсуждение рассматриваемых вопросов;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Ставит на голосование проекты решений, предложения участвующих в собрании лиц.</w:t>
      </w:r>
    </w:p>
    <w:p w:rsidR="004961A2" w:rsidRPr="001F28CE" w:rsidRDefault="004961A2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Общее собрание не вправе рассматривать и принимать решения по вопросам, не включенным в повестку дня, а также изменять повестку дня.</w:t>
      </w:r>
    </w:p>
    <w:p w:rsidR="00830759" w:rsidRPr="001F28CE" w:rsidRDefault="004961A2" w:rsidP="00830759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</w:t>
      </w:r>
      <w:r w:rsidR="00830759" w:rsidRPr="001F28CE">
        <w:rPr>
          <w:rFonts w:cs="Times New Roman"/>
        </w:rPr>
        <w:t xml:space="preserve">Общее собрание </w:t>
      </w:r>
      <w:r w:rsidR="00830759" w:rsidRPr="001F28CE">
        <w:rPr>
          <w:rStyle w:val="a7"/>
          <w:rFonts w:cs="Times New Roman"/>
          <w:b w:val="0"/>
          <w:bCs w:val="0"/>
        </w:rPr>
        <w:t xml:space="preserve">членов </w:t>
      </w:r>
      <w:r w:rsidR="00830759" w:rsidRPr="001F28CE">
        <w:rPr>
          <w:rFonts w:cs="Times New Roman"/>
        </w:rPr>
        <w:t>Ассоциации</w:t>
      </w:r>
      <w:r w:rsidR="00830759" w:rsidRPr="001F28CE">
        <w:rPr>
          <w:rStyle w:val="a7"/>
          <w:rFonts w:cs="Times New Roman"/>
          <w:b w:val="0"/>
          <w:bCs w:val="0"/>
        </w:rPr>
        <w:t xml:space="preserve"> правомочно, если в нем участвуют более половины членов</w:t>
      </w:r>
      <w:r w:rsidR="00830759" w:rsidRPr="001F28CE">
        <w:rPr>
          <w:rStyle w:val="a7"/>
          <w:rFonts w:cs="Times New Roman"/>
          <w:b w:val="0"/>
          <w:bCs w:val="0"/>
          <w:color w:val="800000"/>
        </w:rPr>
        <w:t xml:space="preserve"> </w:t>
      </w:r>
      <w:r w:rsidR="00830759" w:rsidRPr="001F28CE">
        <w:rPr>
          <w:rStyle w:val="a7"/>
          <w:rFonts w:cs="Times New Roman"/>
          <w:b w:val="0"/>
          <w:bCs w:val="0"/>
        </w:rPr>
        <w:t>Ассоциации.</w:t>
      </w:r>
    </w:p>
    <w:p w:rsidR="004961A2" w:rsidRPr="001F28CE" w:rsidRDefault="004961A2" w:rsidP="00830759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Решения Общего собрания </w:t>
      </w:r>
      <w:r w:rsidR="00F429CC" w:rsidRPr="001F28CE">
        <w:rPr>
          <w:rFonts w:cs="Times New Roman"/>
          <w:color w:val="000000"/>
        </w:rPr>
        <w:t>Ассоциации</w:t>
      </w:r>
      <w:r w:rsidRPr="001F28CE">
        <w:rPr>
          <w:rFonts w:cs="Times New Roman"/>
          <w:color w:val="000000"/>
        </w:rPr>
        <w:t xml:space="preserve"> по вопросам указанным в пунктах 6.2.11, 6.2.12. настоящего Устава принимаются единогласно, решения Общего собрания </w:t>
      </w:r>
      <w:r w:rsidR="00F429CC" w:rsidRPr="001F28CE">
        <w:rPr>
          <w:rFonts w:cs="Times New Roman"/>
          <w:color w:val="000000"/>
        </w:rPr>
        <w:t>Ассоциации</w:t>
      </w:r>
      <w:r w:rsidRPr="001F28CE">
        <w:rPr>
          <w:rFonts w:cs="Times New Roman"/>
          <w:color w:val="000000"/>
        </w:rPr>
        <w:t xml:space="preserve"> по вопросам указанным в пунктах 6</w:t>
      </w:r>
      <w:r w:rsidR="00E07218" w:rsidRPr="001F28CE">
        <w:rPr>
          <w:rFonts w:cs="Times New Roman"/>
          <w:color w:val="000000"/>
        </w:rPr>
        <w:t>.2.</w:t>
      </w:r>
      <w:proofErr w:type="gramStart"/>
      <w:r w:rsidR="00E07218" w:rsidRPr="001F28CE">
        <w:rPr>
          <w:rFonts w:cs="Times New Roman"/>
          <w:color w:val="000000"/>
        </w:rPr>
        <w:t>1.-</w:t>
      </w:r>
      <w:proofErr w:type="gramEnd"/>
      <w:r w:rsidR="00E07218" w:rsidRPr="001F28CE">
        <w:rPr>
          <w:rFonts w:cs="Times New Roman"/>
          <w:color w:val="000000"/>
        </w:rPr>
        <w:t xml:space="preserve"> 6.2.10., 6.2.13. - 6.2.20</w:t>
      </w:r>
      <w:r w:rsidRPr="001F28CE">
        <w:rPr>
          <w:rFonts w:cs="Times New Roman"/>
          <w:color w:val="000000"/>
        </w:rPr>
        <w:t xml:space="preserve"> настоящего Устава принимаются квалифицированным большинством — 2/3 голосов от присутствующих на собрании членов </w:t>
      </w:r>
      <w:r w:rsidR="00F429CC" w:rsidRPr="001F28CE">
        <w:rPr>
          <w:rFonts w:cs="Times New Roman"/>
          <w:color w:val="000000"/>
        </w:rPr>
        <w:t>Ассоциации</w:t>
      </w:r>
      <w:r w:rsidRPr="001F28CE">
        <w:rPr>
          <w:rFonts w:cs="Times New Roman"/>
          <w:color w:val="000000"/>
        </w:rPr>
        <w:t xml:space="preserve">. </w:t>
      </w:r>
    </w:p>
    <w:p w:rsidR="004961A2" w:rsidRPr="001F28CE" w:rsidRDefault="004961A2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Решения Общего собрания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фиксируются в протоколе заседания Общего собрания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. Решения Общего собрания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являются обязательными для постоянно действующих коллегиального и исполнительного органов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Протокол Общего собрания подписываться председательствующим и секретарем. </w:t>
      </w:r>
    </w:p>
    <w:p w:rsidR="004961A2" w:rsidRPr="001F28CE" w:rsidRDefault="004961A2">
      <w:pPr>
        <w:numPr>
          <w:ilvl w:val="1"/>
          <w:numId w:val="8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Решения, принятые Общим собранием, а также итоги голосования оглашаются на Общем собрании, в ходе которого проводилось голосование, или доводятся не позднее 10 дней после составления протокола об итогах голосования до сведения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порядке, предусмотренном Положением о Счетной комиссии.</w:t>
      </w:r>
    </w:p>
    <w:p w:rsidR="004961A2" w:rsidRPr="001F28CE" w:rsidRDefault="004961A2">
      <w:pPr>
        <w:ind w:left="713"/>
        <w:jc w:val="both"/>
        <w:rPr>
          <w:rFonts w:cs="Times New Roman"/>
        </w:rPr>
      </w:pPr>
    </w:p>
    <w:p w:rsidR="004961A2" w:rsidRPr="001F28CE" w:rsidRDefault="004961A2">
      <w:pPr>
        <w:ind w:firstLine="713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 xml:space="preserve">7. Совет </w:t>
      </w:r>
      <w:r w:rsidR="00F429CC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ind w:firstLine="713"/>
        <w:jc w:val="center"/>
        <w:rPr>
          <w:rFonts w:cs="Times New Roman"/>
        </w:rPr>
      </w:pP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Постоянно действующим коллегиальным органом управления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является 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осуществляет общее руководство деятельностью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за исключением решения вопросов, отнесенных к исключительной компетенции Общего собрания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. 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пределах своей компетенции вправе принимать решения, обеспечивающие выполнение решений иных органов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 Совет действует в соответствии с действующим законодательством Российской Федерации, настоящим Уставом, а также Положением о Совете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утверждаемым Общим собранием.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Члены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избираются Общим собранием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. Лица, избранные членами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могут переизбираться неограниченное число раз.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избирается в количестве не менее семи членов.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Лица, не являющиеся членами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не могут составлять более чем двадцать пять процентов от числа членов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  <w:color w:val="000000"/>
        </w:rPr>
      </w:pPr>
      <w:r w:rsidRPr="001F28CE">
        <w:rPr>
          <w:rFonts w:cs="Times New Roman"/>
        </w:rPr>
        <w:t xml:space="preserve"> </w:t>
      </w:r>
      <w:r w:rsidRPr="001F28CE">
        <w:rPr>
          <w:rFonts w:cs="Times New Roman"/>
          <w:color w:val="000000"/>
        </w:rPr>
        <w:t xml:space="preserve">Члены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избираются в следующем порядке:</w:t>
      </w:r>
    </w:p>
    <w:p w:rsidR="004961A2" w:rsidRPr="001F28CE" w:rsidRDefault="004961A2">
      <w:pPr>
        <w:ind w:firstLine="713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Члены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в установленные Положением о Совете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сроки представляют в 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предложения с указанием кандидатур (кандидатуры) членов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. 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формирует список членов Совета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, который представляется для голосования на Общее собрание членов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. В случае, если Совет </w:t>
      </w:r>
      <w:r w:rsidR="00F429CC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не образован, предложения с </w:t>
      </w:r>
      <w:r w:rsidRPr="001F28CE">
        <w:rPr>
          <w:rFonts w:cs="Times New Roman"/>
          <w:color w:val="000000"/>
        </w:rPr>
        <w:lastRenderedPageBreak/>
        <w:t xml:space="preserve">указанием кандидатур (кандидатуры) членов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представляются членами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Генеральному директору.</w:t>
      </w:r>
    </w:p>
    <w:p w:rsidR="004961A2" w:rsidRPr="001F28CE" w:rsidRDefault="004961A2">
      <w:pPr>
        <w:ind w:firstLine="713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В случае, если Совет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Общим собранием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не избран, то полномочия ранее избранного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продолжают действовать до переизбрания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Общим собранием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Руководит деятельностью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Президент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избираемый Общим собранием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 Президент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избирается в следующем порядке: </w:t>
      </w:r>
    </w:p>
    <w:p w:rsidR="004961A2" w:rsidRPr="001F28CE" w:rsidRDefault="004961A2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Члены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в установленные Положением о Совете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сроки представляют в Совет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предложения с указанием кандидатуры на должность Президента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. Совет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формирует список кандидатур на должность Президента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, который представляется для голосования на Общее собрание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. В случае, если Совет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не образован, предложения с указанием кандидатуры на должность Президента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представляются членами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Генеральному директору.</w:t>
      </w:r>
    </w:p>
    <w:p w:rsidR="004961A2" w:rsidRPr="001F28CE" w:rsidRDefault="004961A2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В случае, если Президент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Общим собранием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не избран, то полномочия ранее избранного Президента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продолжают действовать до переизбрания Президента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Общим собранием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Президент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может быть переизбран неограниченное количество раз. Срок полномочий Президента </w:t>
      </w:r>
      <w:r w:rsidR="000466A2" w:rsidRPr="001F28CE">
        <w:rPr>
          <w:rFonts w:cs="Times New Roman"/>
        </w:rPr>
        <w:t xml:space="preserve">Ассоциации </w:t>
      </w:r>
      <w:r w:rsidRPr="001F28CE">
        <w:rPr>
          <w:rFonts w:cs="Times New Roman"/>
        </w:rPr>
        <w:t>совпадает со сроком полномочий Совета. Совет избирается на срок в 15 (пятнадцать) лет.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К исключительной компетенции Совета </w:t>
      </w:r>
      <w:r w:rsidR="00EE2B74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относятся следующие вопросы:</w:t>
      </w:r>
    </w:p>
    <w:p w:rsidR="004961A2" w:rsidRPr="001F28CE" w:rsidRDefault="004961A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>утверждение стандартов и правил оценочной деятельности, правил деловой и профессиональной этики</w:t>
      </w:r>
      <w:r w:rsidR="00245BA5" w:rsidRPr="001F28CE">
        <w:rPr>
          <w:rFonts w:cs="Times New Roman"/>
        </w:rPr>
        <w:t xml:space="preserve"> в соответствии с типовыми правилами профессиональной этики оценщиков</w:t>
      </w:r>
      <w:r w:rsidRPr="001F28CE">
        <w:rPr>
          <w:rFonts w:cs="Times New Roman"/>
        </w:rPr>
        <w:t>;</w:t>
      </w:r>
    </w:p>
    <w:p w:rsidR="00A672E2" w:rsidRPr="001F28CE" w:rsidRDefault="004961A2" w:rsidP="00A672E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принятие в члены </w:t>
      </w:r>
      <w:r w:rsidR="000466A2" w:rsidRPr="001F28CE">
        <w:rPr>
          <w:rFonts w:cs="Times New Roman"/>
          <w:color w:val="000000"/>
        </w:rPr>
        <w:t>Ассоциации</w:t>
      </w:r>
      <w:r w:rsidR="00245BA5" w:rsidRPr="001F28CE">
        <w:rPr>
          <w:rFonts w:cs="Times New Roman"/>
          <w:color w:val="000000"/>
        </w:rPr>
        <w:t xml:space="preserve">, </w:t>
      </w:r>
      <w:r w:rsidRPr="001F28CE">
        <w:rPr>
          <w:rFonts w:cs="Times New Roman"/>
          <w:color w:val="000000"/>
        </w:rPr>
        <w:t xml:space="preserve">прекращение членства в </w:t>
      </w:r>
      <w:r w:rsidR="000466A2" w:rsidRPr="001F28CE">
        <w:rPr>
          <w:rFonts w:cs="Times New Roman"/>
          <w:color w:val="000000"/>
        </w:rPr>
        <w:t>Ассоциации</w:t>
      </w:r>
      <w:r w:rsidR="00A672E2" w:rsidRPr="001F28CE">
        <w:rPr>
          <w:rFonts w:cs="Times New Roman"/>
          <w:color w:val="000000"/>
        </w:rPr>
        <w:t xml:space="preserve">, </w:t>
      </w:r>
      <w:r w:rsidR="00245BA5" w:rsidRPr="001F28CE">
        <w:rPr>
          <w:rFonts w:cs="Times New Roman"/>
          <w:color w:val="000000"/>
        </w:rPr>
        <w:t>приостановление права осуществления оценочной деятельности</w:t>
      </w:r>
      <w:r w:rsidR="00A672E2" w:rsidRPr="001F28CE">
        <w:rPr>
          <w:rFonts w:cs="Times New Roman"/>
          <w:color w:val="000000"/>
        </w:rPr>
        <w:t>;</w:t>
      </w:r>
    </w:p>
    <w:p w:rsidR="00A672E2" w:rsidRPr="001F28CE" w:rsidRDefault="00A672E2" w:rsidP="00A672E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рассмотрение и утверждение рекомендации об исключении члена из Ассоциации или отклонение указанной рекомендации;</w:t>
      </w:r>
    </w:p>
    <w:p w:rsidR="00A672E2" w:rsidRPr="001F28CE" w:rsidRDefault="00A672E2" w:rsidP="00A672E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приостановление права осуществления оценочной деятельности по заявлению члена Ассоциации, восстановление этого права;</w:t>
      </w:r>
    </w:p>
    <w:p w:rsidR="004961A2" w:rsidRPr="001F28CE" w:rsidRDefault="00A672E2" w:rsidP="00A672E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рассмотрение и утверждение рекомендации о приостановлении деятельности эксперта Ассоциации или отклонение указанной рекомендации и восстановление этой деятельности;</w:t>
      </w:r>
    </w:p>
    <w:p w:rsidR="00A672E2" w:rsidRPr="001F28CE" w:rsidRDefault="004961A2" w:rsidP="00902AEE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образование комитетов, предусмот</w:t>
      </w:r>
      <w:r w:rsidR="000466A2" w:rsidRPr="001F28CE">
        <w:rPr>
          <w:rFonts w:cs="Times New Roman"/>
          <w:color w:val="000000"/>
        </w:rPr>
        <w:t>ренных внутренними документами Ассоциации</w:t>
      </w:r>
      <w:r w:rsidRPr="001F28CE">
        <w:rPr>
          <w:rFonts w:cs="Times New Roman"/>
          <w:color w:val="000000"/>
        </w:rPr>
        <w:t xml:space="preserve">, принятие решений о досрочном прекращении полномочий таких комитетов или о досрочном прекращении полномочий их членов, утверждение положений о структурном подразделении, осуществляющем контроль за </w:t>
      </w:r>
      <w:r w:rsidR="004612F2" w:rsidRPr="001F28CE">
        <w:rPr>
          <w:rFonts w:cs="Times New Roman"/>
          <w:color w:val="000000"/>
        </w:rPr>
        <w:t>соблюдением членами</w:t>
      </w:r>
      <w:r w:rsidRPr="001F28CE">
        <w:rPr>
          <w:rFonts w:cs="Times New Roman"/>
          <w:color w:val="000000"/>
        </w:rPr>
        <w:t xml:space="preserve"> </w:t>
      </w:r>
      <w:r w:rsidR="000466A2" w:rsidRPr="001F28CE">
        <w:rPr>
          <w:rFonts w:cs="Times New Roman"/>
          <w:color w:val="000000"/>
        </w:rPr>
        <w:t>Ассоциации</w:t>
      </w:r>
      <w:r w:rsidR="004612F2" w:rsidRPr="001F28CE">
        <w:rPr>
          <w:rFonts w:cs="Times New Roman"/>
          <w:color w:val="000000"/>
        </w:rPr>
        <w:t xml:space="preserve"> требований действующего законодательства об оценочной деятельности</w:t>
      </w:r>
      <w:r w:rsidRPr="001F28CE">
        <w:rPr>
          <w:rFonts w:cs="Times New Roman"/>
          <w:color w:val="000000"/>
        </w:rPr>
        <w:t>,</w:t>
      </w:r>
      <w:r w:rsidR="004612F2" w:rsidRPr="001F28CE">
        <w:rPr>
          <w:rFonts w:cs="Times New Roman"/>
          <w:color w:val="000000"/>
        </w:rPr>
        <w:t xml:space="preserve"> федеральных стандартов оценки, стандартов и правил оценочной деятельности, правил деловой и профессиональной этики,</w:t>
      </w:r>
      <w:r w:rsidRPr="001F28CE">
        <w:rPr>
          <w:rFonts w:cs="Times New Roman"/>
          <w:color w:val="000000"/>
        </w:rPr>
        <w:t xml:space="preserve"> </w:t>
      </w:r>
      <w:r w:rsidR="00A672E2" w:rsidRPr="001F28CE">
        <w:rPr>
          <w:rFonts w:cs="Times New Roman"/>
          <w:color w:val="000000"/>
        </w:rPr>
        <w:t>и утверждение положений об иных комитетах;</w:t>
      </w:r>
    </w:p>
    <w:p w:rsidR="004961A2" w:rsidRPr="001F28CE" w:rsidRDefault="004961A2" w:rsidP="00902AEE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>утверждение инвестиционной декларации компенсационного фонда;</w:t>
      </w:r>
    </w:p>
    <w:p w:rsidR="00E107C5" w:rsidRPr="001F28CE" w:rsidRDefault="00E107C5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>утверждение положения о порядке осуществления контроля за соблюдением членами Ассоциации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:rsidR="004961A2" w:rsidRPr="001F28CE" w:rsidRDefault="004961A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 xml:space="preserve">установление дополнительных требований к членам экспертного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98677E" w:rsidRPr="001F28CE" w:rsidRDefault="0098677E" w:rsidP="0098677E">
      <w:pPr>
        <w:pStyle w:val="a0"/>
        <w:numPr>
          <w:ilvl w:val="2"/>
          <w:numId w:val="9"/>
        </w:numPr>
        <w:tabs>
          <w:tab w:val="clear" w:pos="1440"/>
          <w:tab w:val="left" w:pos="898"/>
          <w:tab w:val="num" w:pos="1418"/>
          <w:tab w:val="left" w:pos="1560"/>
          <w:tab w:val="left" w:pos="1985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 xml:space="preserve">установление порядка утверждения экспертного заключения, </w:t>
      </w:r>
      <w:r w:rsidRPr="001F28CE">
        <w:rPr>
          <w:rFonts w:cs="Times New Roman"/>
        </w:rPr>
        <w:lastRenderedPageBreak/>
        <w:t>подготовленного экспертом или экспертами Ассоциации;</w:t>
      </w:r>
    </w:p>
    <w:p w:rsidR="00E107C5" w:rsidRPr="001F28CE" w:rsidRDefault="00E107C5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>утверждение размера платы за проведение экспертизы отчетов;</w:t>
      </w:r>
    </w:p>
    <w:p w:rsidR="004961A2" w:rsidRPr="001F28CE" w:rsidRDefault="004961A2">
      <w:pPr>
        <w:pStyle w:val="a0"/>
        <w:numPr>
          <w:ilvl w:val="2"/>
          <w:numId w:val="9"/>
        </w:numPr>
        <w:tabs>
          <w:tab w:val="left" w:pos="898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 xml:space="preserve">принятие решений о проведении проверок деятельности исполнительного органа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 w:rsidP="0098677E">
      <w:pPr>
        <w:pStyle w:val="a0"/>
        <w:numPr>
          <w:ilvl w:val="2"/>
          <w:numId w:val="9"/>
        </w:numPr>
        <w:tabs>
          <w:tab w:val="left" w:pos="898"/>
          <w:tab w:val="left" w:pos="1701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>предста</w:t>
      </w:r>
      <w:r w:rsidR="000466A2" w:rsidRPr="001F28CE">
        <w:rPr>
          <w:rFonts w:cs="Times New Roman"/>
        </w:rPr>
        <w:t>вление общему собранию членов Ассоциации</w:t>
      </w:r>
      <w:r w:rsidRPr="001F28CE">
        <w:rPr>
          <w:rFonts w:cs="Times New Roman"/>
        </w:rPr>
        <w:t xml:space="preserve"> кандидата либо кандидатов для назначения на должность исполнительного органа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D95BBB" w:rsidRPr="001F28CE" w:rsidRDefault="00D95BBB" w:rsidP="004612F2">
      <w:pPr>
        <w:pStyle w:val="a0"/>
        <w:numPr>
          <w:ilvl w:val="2"/>
          <w:numId w:val="9"/>
        </w:numPr>
        <w:tabs>
          <w:tab w:val="left" w:pos="898"/>
          <w:tab w:val="left" w:pos="1701"/>
        </w:tabs>
        <w:spacing w:after="0"/>
        <w:ind w:left="0" w:firstLine="711"/>
        <w:jc w:val="both"/>
        <w:rPr>
          <w:rFonts w:cs="Times New Roman"/>
        </w:rPr>
      </w:pPr>
      <w:r w:rsidRPr="001F28CE">
        <w:rPr>
          <w:rFonts w:cs="Times New Roman"/>
        </w:rPr>
        <w:t>утверждение годовых отчетов и бухгалтерской (финансовой) отчетности</w:t>
      </w:r>
      <w:r w:rsidR="0098677E" w:rsidRPr="001F28CE">
        <w:rPr>
          <w:rFonts w:cs="Times New Roman"/>
        </w:rPr>
        <w:t xml:space="preserve"> Ассоциации.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К компетенции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относятся следующие вопросы:</w:t>
      </w:r>
    </w:p>
    <w:p w:rsidR="004961A2" w:rsidRPr="001F28CE" w:rsidRDefault="004961A2">
      <w:pPr>
        <w:pStyle w:val="a0"/>
        <w:numPr>
          <w:ilvl w:val="2"/>
          <w:numId w:val="9"/>
        </w:numPr>
        <w:tabs>
          <w:tab w:val="clear" w:pos="1440"/>
          <w:tab w:val="left" w:pos="898"/>
          <w:tab w:val="left" w:pos="1276"/>
          <w:tab w:val="left" w:pos="1418"/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создание специализированных органов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утверждение положений о них и правил осуществления ими деятельности, в том числе избрание Счетной комиссии, утверждение Положения о Счетной комиссии. </w:t>
      </w:r>
    </w:p>
    <w:p w:rsidR="004961A2" w:rsidRPr="001F28CE" w:rsidRDefault="004961A2">
      <w:pPr>
        <w:pStyle w:val="a0"/>
        <w:numPr>
          <w:ilvl w:val="2"/>
          <w:numId w:val="9"/>
        </w:numPr>
        <w:tabs>
          <w:tab w:val="clear" w:pos="1440"/>
          <w:tab w:val="left" w:pos="898"/>
          <w:tab w:val="left" w:pos="1276"/>
          <w:tab w:val="left" w:pos="1418"/>
          <w:tab w:val="left" w:pos="1843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утверждение стандартов и правил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внесение в н</w:t>
      </w:r>
      <w:r w:rsidR="00245BA5" w:rsidRPr="001F28CE">
        <w:rPr>
          <w:rFonts w:cs="Times New Roman"/>
        </w:rPr>
        <w:t>их</w:t>
      </w:r>
      <w:r w:rsidRPr="001F28CE">
        <w:rPr>
          <w:rFonts w:cs="Times New Roman"/>
        </w:rPr>
        <w:t xml:space="preserve"> изменений;</w:t>
      </w:r>
    </w:p>
    <w:p w:rsidR="004961A2" w:rsidRPr="001F28CE" w:rsidRDefault="004961A2" w:rsidP="00E40888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Заседания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проводятся по мере необходимости, но не реже одного раза в месяц.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Заседания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созываются Президентом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по его инициативе либо по требованию члена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 Председательствует на заседании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Президент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, а в случае, если он не имеет возможности выполнять функции председательствующего – лицо, назначенное Президентом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из числа его членов. 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При решении вопросов Советом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каждый его член обладает одним голосом.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Решение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по вопросам исключительной компетенции, указанным в п. 7.11 настоящего Устава, принимается квалифицированным большинством - </w:t>
      </w:r>
      <w:r w:rsidRPr="001F28CE">
        <w:rPr>
          <w:rFonts w:cs="Times New Roman"/>
        </w:rPr>
        <w:t xml:space="preserve">2/3 голосов от присутствующих на собрании членов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, решения по всем остальным вопросам принимаются большинством голосов от общего числа голосов членов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>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 xml:space="preserve">Досрочное освобождение члена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  <w:color w:val="000000"/>
        </w:rPr>
        <w:t xml:space="preserve"> от исполнения обязанностей осуществляется Общим собранием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  <w:color w:val="000000"/>
        </w:rPr>
        <w:t xml:space="preserve"> в случае подачи членом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  <w:color w:val="000000"/>
        </w:rPr>
        <w:t xml:space="preserve"> заявления об освобождении от исполнения обязанностей, а также в случае неисполнения или ненадлежащего исполнения членом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  <w:color w:val="000000"/>
        </w:rPr>
        <w:t xml:space="preserve"> своих обязанностей, либо нарушения норм действующего законодательства Российской Федерации. </w:t>
      </w:r>
    </w:p>
    <w:p w:rsidR="004961A2" w:rsidRPr="001F28CE" w:rsidRDefault="004961A2">
      <w:pPr>
        <w:tabs>
          <w:tab w:val="left" w:pos="1276"/>
        </w:tabs>
        <w:ind w:firstLine="780"/>
        <w:jc w:val="both"/>
        <w:rPr>
          <w:rFonts w:cs="Times New Roman"/>
        </w:rPr>
      </w:pPr>
      <w:r w:rsidRPr="001F28CE">
        <w:rPr>
          <w:rStyle w:val="a7"/>
          <w:rFonts w:cs="Times New Roman"/>
          <w:b w:val="0"/>
          <w:bCs w:val="0"/>
        </w:rPr>
        <w:t xml:space="preserve">Организация и проведение заседаний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осуществляются </w:t>
      </w:r>
      <w:r w:rsidRPr="001F28CE">
        <w:rPr>
          <w:rFonts w:cs="Times New Roman"/>
        </w:rPr>
        <w:t xml:space="preserve">Президентом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либо специально уполномоченным им лицом, а при отсутствии таковых Счетной комиссией.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При подготовке к проведению заседания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определяется: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форма проведения заседания,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дата, место и время проведения заседания,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повестка дня, 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 xml:space="preserve">порядок сообщения членам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 проведении заседания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</w:t>
      </w:r>
    </w:p>
    <w:p w:rsidR="004961A2" w:rsidRPr="001F28CE" w:rsidRDefault="004961A2">
      <w:pPr>
        <w:pStyle w:val="a0"/>
        <w:numPr>
          <w:ilvl w:val="0"/>
          <w:numId w:val="5"/>
        </w:numPr>
        <w:tabs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перечень информации (материалов), предоставляемой членам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при подготовке к проведению заседания. 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Заседание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правомочно, если в нем участвуют более половины членов</w:t>
      </w:r>
      <w:r w:rsidRPr="001F28CE">
        <w:rPr>
          <w:rStyle w:val="a7"/>
          <w:rFonts w:cs="Times New Roman"/>
          <w:b w:val="0"/>
          <w:bCs w:val="0"/>
          <w:color w:val="800000"/>
        </w:rPr>
        <w:t xml:space="preserve"> </w:t>
      </w:r>
      <w:r w:rsidRPr="001F28CE">
        <w:rPr>
          <w:rStyle w:val="a7"/>
          <w:rFonts w:cs="Times New Roman"/>
          <w:b w:val="0"/>
          <w:bCs w:val="0"/>
        </w:rPr>
        <w:t xml:space="preserve">Совета </w:t>
      </w:r>
      <w:r w:rsidR="000466A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>.</w:t>
      </w:r>
    </w:p>
    <w:p w:rsidR="004961A2" w:rsidRPr="001F28CE" w:rsidRDefault="000466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>Решения Совета Ассоциации</w:t>
      </w:r>
      <w:r w:rsidR="004961A2" w:rsidRPr="001F28CE">
        <w:rPr>
          <w:rFonts w:cs="Times New Roman"/>
        </w:rPr>
        <w:t xml:space="preserve"> фиксируются в протоколе заседания Совета </w:t>
      </w:r>
      <w:r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. </w:t>
      </w:r>
    </w:p>
    <w:p w:rsidR="004961A2" w:rsidRPr="001F28CE" w:rsidRDefault="004961A2">
      <w:pPr>
        <w:numPr>
          <w:ilvl w:val="1"/>
          <w:numId w:val="9"/>
        </w:numPr>
        <w:ind w:left="0" w:firstLine="713"/>
        <w:jc w:val="both"/>
        <w:rPr>
          <w:rFonts w:cs="Times New Roman"/>
        </w:rPr>
      </w:pPr>
      <w:r w:rsidRPr="001F28CE">
        <w:rPr>
          <w:rFonts w:cs="Times New Roman"/>
        </w:rPr>
        <w:t xml:space="preserve">Протокол заседания Совета </w:t>
      </w:r>
      <w:r w:rsidR="000466A2" w:rsidRPr="001F28CE">
        <w:rPr>
          <w:rFonts w:cs="Times New Roman"/>
        </w:rPr>
        <w:t xml:space="preserve">Ассоциации </w:t>
      </w:r>
      <w:r w:rsidRPr="001F28CE">
        <w:rPr>
          <w:rFonts w:cs="Times New Roman"/>
        </w:rPr>
        <w:t xml:space="preserve">подписывается председательствующим и секретарем. </w:t>
      </w:r>
    </w:p>
    <w:p w:rsidR="007F195B" w:rsidRPr="001F28CE" w:rsidRDefault="007F195B">
      <w:pPr>
        <w:jc w:val="center"/>
        <w:rPr>
          <w:rFonts w:cs="Times New Roman"/>
          <w:b/>
        </w:rPr>
      </w:pPr>
    </w:p>
    <w:p w:rsidR="004961A2" w:rsidRPr="001F28CE" w:rsidRDefault="004961A2">
      <w:pPr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lastRenderedPageBreak/>
        <w:t xml:space="preserve">8. Генеральный директор </w:t>
      </w:r>
      <w:r w:rsidR="000466A2" w:rsidRPr="001F28CE">
        <w:rPr>
          <w:rFonts w:cs="Times New Roman"/>
          <w:b/>
        </w:rPr>
        <w:t>Ассоциации.</w:t>
      </w:r>
    </w:p>
    <w:p w:rsidR="004961A2" w:rsidRPr="001F28CE" w:rsidRDefault="004961A2">
      <w:pPr>
        <w:jc w:val="center"/>
        <w:rPr>
          <w:rFonts w:cs="Times New Roman"/>
        </w:rPr>
      </w:pP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Генеральный директор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руководит деятельностью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соответствии с установленной Уставом и внутренними документами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компетенцией.</w:t>
      </w: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К компетенции Генерального директора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относятся все вопросы, за исключением вопросов, относящихся к компетенции Общего собрания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Генеральный директор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своей деятельности руководствуется решениями Общего собрания членов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Совета </w:t>
      </w:r>
      <w:r w:rsidR="000466A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организует выполнение этих решений.</w:t>
      </w: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Генеральный директор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: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без доверенности осуществляет действия от имени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подписывает документы, заключает сделки в пределах своей компетенции, представляя его интересы перед всеми органами и организациями по всем делам и вопросам, вытекающим из деятельности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заключает договоры, выдает доверенности, открывает в банках расчетный и другие счета, издает приказы и дает указания, обязательные для всех работников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пределах его компетенции, установленной настоящим Уставом и внутренними документами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формир</w:t>
      </w:r>
      <w:r w:rsidR="00D45256" w:rsidRPr="001F28CE">
        <w:rPr>
          <w:rFonts w:cs="Times New Roman"/>
        </w:rPr>
        <w:t>ует, ведет</w:t>
      </w:r>
      <w:r w:rsidRPr="001F28CE">
        <w:rPr>
          <w:rFonts w:cs="Times New Roman"/>
        </w:rPr>
        <w:t xml:space="preserve"> и публик</w:t>
      </w:r>
      <w:r w:rsidR="00D45256" w:rsidRPr="001F28CE">
        <w:rPr>
          <w:rFonts w:cs="Times New Roman"/>
        </w:rPr>
        <w:t>ует реестры</w:t>
      </w:r>
      <w:r w:rsidRPr="001F28CE">
        <w:rPr>
          <w:rFonts w:cs="Times New Roman"/>
        </w:rPr>
        <w:t xml:space="preserve"> членов </w:t>
      </w:r>
      <w:r w:rsidR="00A56ADA" w:rsidRPr="001F28CE">
        <w:rPr>
          <w:rFonts w:cs="Times New Roman"/>
        </w:rPr>
        <w:t>Ассоциации</w:t>
      </w:r>
      <w:r w:rsidR="001F28CE">
        <w:rPr>
          <w:rFonts w:cs="Times New Roman"/>
        </w:rPr>
        <w:t xml:space="preserve"> в соответствие с</w:t>
      </w:r>
      <w:r w:rsidRPr="001F28CE">
        <w:rPr>
          <w:rFonts w:cs="Times New Roman"/>
        </w:rPr>
        <w:t xml:space="preserve"> законодательством РФ;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распоряжается имуществом и денежными средствами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в пределах, установленных действующим законодательством Российской Федерации и Уставом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осуществляет материально-техническое обеспечение деятельности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привлекает дополнительные источники финансовых и материальных средств для осуществления уставной деятельности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представляет Общему собранию членов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ежегодный отчет о результатах финансово-хозяйственной и организационной деятельности;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утверждает штатное расписания и должностные обязанности работников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;</w:t>
      </w:r>
    </w:p>
    <w:p w:rsidR="004961A2" w:rsidRPr="001F28CE" w:rsidRDefault="004961A2">
      <w:pPr>
        <w:numPr>
          <w:ilvl w:val="2"/>
          <w:numId w:val="18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решает другие вопросы, не относящиеся к компетенции Общего собрания членов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а также Совета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Генеральный директор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избирается Общим собранием членов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сроком на </w:t>
      </w:r>
      <w:r w:rsidR="00B17462" w:rsidRPr="001F28CE">
        <w:rPr>
          <w:rFonts w:cs="Times New Roman"/>
          <w:color w:val="000000"/>
        </w:rPr>
        <w:t>пять лет</w:t>
      </w:r>
      <w:r w:rsidRPr="001F28CE">
        <w:rPr>
          <w:rFonts w:cs="Times New Roman"/>
          <w:color w:val="000000"/>
        </w:rPr>
        <w:t>.</w:t>
      </w:r>
      <w:r w:rsidR="00D45256" w:rsidRPr="001F28CE">
        <w:rPr>
          <w:rFonts w:cs="Times New Roman"/>
          <w:color w:val="000000"/>
        </w:rPr>
        <w:t xml:space="preserve"> Президент Ассоциации от имени Ассоциации подписывает с генеральным директором трудовой контракт.</w:t>
      </w: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Генеральный директор в своей деятельности руководствуется действующим законодательством Российской Федерации, настоящим Уст</w:t>
      </w:r>
      <w:r w:rsidR="00A56ADA" w:rsidRPr="001F28CE">
        <w:rPr>
          <w:rFonts w:cs="Times New Roman"/>
          <w:color w:val="000000"/>
        </w:rPr>
        <w:t xml:space="preserve">авом и внутренними документами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>.</w:t>
      </w:r>
    </w:p>
    <w:p w:rsidR="004961A2" w:rsidRPr="001F28CE" w:rsidRDefault="004961A2">
      <w:pPr>
        <w:numPr>
          <w:ilvl w:val="1"/>
          <w:numId w:val="10"/>
        </w:numPr>
        <w:ind w:left="0" w:firstLine="714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 xml:space="preserve">Решения Общего собрания членов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и Совета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 xml:space="preserve"> являются обязательными для генерального директора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>.</w:t>
      </w:r>
    </w:p>
    <w:p w:rsidR="004961A2" w:rsidRPr="001F28CE" w:rsidRDefault="004961A2">
      <w:pPr>
        <w:numPr>
          <w:ilvl w:val="1"/>
          <w:numId w:val="10"/>
        </w:numPr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Генеральный директор не вправе:</w:t>
      </w:r>
    </w:p>
    <w:p w:rsidR="004961A2" w:rsidRPr="001F28CE" w:rsidRDefault="00A071FF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8.8</w:t>
      </w:r>
      <w:r w:rsidR="004961A2" w:rsidRPr="001F28CE">
        <w:rPr>
          <w:rFonts w:cs="Times New Roman"/>
          <w:color w:val="000000"/>
        </w:rPr>
        <w:t xml:space="preserve">.1. приобретать ценные бумаги, эмитентами которых или </w:t>
      </w:r>
      <w:proofErr w:type="gramStart"/>
      <w:r w:rsidR="004961A2" w:rsidRPr="001F28CE">
        <w:rPr>
          <w:rFonts w:cs="Times New Roman"/>
          <w:color w:val="000000"/>
        </w:rPr>
        <w:t>должниками</w:t>
      </w:r>
      <w:proofErr w:type="gramEnd"/>
      <w:r w:rsidR="004961A2" w:rsidRPr="001F28CE">
        <w:rPr>
          <w:rFonts w:cs="Times New Roman"/>
          <w:color w:val="000000"/>
        </w:rPr>
        <w:t xml:space="preserve"> по которым являются члены </w:t>
      </w:r>
      <w:r w:rsidR="00A56ADA" w:rsidRPr="001F28CE">
        <w:rPr>
          <w:rFonts w:cs="Times New Roman"/>
        </w:rPr>
        <w:t>Ассоциации</w:t>
      </w:r>
      <w:r w:rsidR="004961A2" w:rsidRPr="001F28CE">
        <w:rPr>
          <w:rFonts w:cs="Times New Roman"/>
          <w:color w:val="000000"/>
        </w:rPr>
        <w:t>, их дочерние и зависимые общества;</w:t>
      </w:r>
    </w:p>
    <w:p w:rsidR="004961A2" w:rsidRPr="001F28CE" w:rsidRDefault="004961A2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8.</w:t>
      </w:r>
      <w:r w:rsidR="00A071FF" w:rsidRPr="001F28CE">
        <w:rPr>
          <w:rFonts w:cs="Times New Roman"/>
          <w:color w:val="000000"/>
        </w:rPr>
        <w:t>8</w:t>
      </w:r>
      <w:r w:rsidRPr="001F28CE">
        <w:rPr>
          <w:rFonts w:cs="Times New Roman"/>
          <w:color w:val="000000"/>
        </w:rPr>
        <w:t xml:space="preserve">.2. заключать с членами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  <w:color w:val="000000"/>
        </w:rPr>
        <w:t>, их дочерними и зависимыми обществами любые договоры имущественного</w:t>
      </w:r>
      <w:r w:rsidR="00BD0C5A" w:rsidRPr="001F28CE">
        <w:rPr>
          <w:rFonts w:cs="Times New Roman"/>
          <w:color w:val="000000"/>
        </w:rPr>
        <w:t xml:space="preserve"> страхования, кредитные договоры</w:t>
      </w:r>
      <w:r w:rsidRPr="001F28CE">
        <w:rPr>
          <w:rFonts w:cs="Times New Roman"/>
          <w:color w:val="000000"/>
        </w:rPr>
        <w:t>, соглашения о поручительстве;</w:t>
      </w:r>
    </w:p>
    <w:p w:rsidR="004961A2" w:rsidRPr="001F28CE" w:rsidRDefault="00A071FF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8.8</w:t>
      </w:r>
      <w:r w:rsidR="004961A2" w:rsidRPr="001F28CE">
        <w:rPr>
          <w:rFonts w:cs="Times New Roman"/>
          <w:color w:val="000000"/>
        </w:rPr>
        <w:t xml:space="preserve">.3. осуществлять в качестве индивидуального предпринимателя предпринимательскую деятельность, являющуюся предметом саморегулирования для </w:t>
      </w:r>
      <w:r w:rsidR="00A56ADA" w:rsidRPr="001F28CE">
        <w:rPr>
          <w:rFonts w:cs="Times New Roman"/>
        </w:rPr>
        <w:lastRenderedPageBreak/>
        <w:t>Ассоциации</w:t>
      </w:r>
      <w:r w:rsidR="004961A2" w:rsidRPr="001F28CE">
        <w:rPr>
          <w:rFonts w:cs="Times New Roman"/>
          <w:color w:val="000000"/>
        </w:rPr>
        <w:t>;</w:t>
      </w:r>
    </w:p>
    <w:p w:rsidR="004961A2" w:rsidRPr="001F28CE" w:rsidRDefault="00A071FF">
      <w:pPr>
        <w:ind w:firstLine="709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8.8</w:t>
      </w:r>
      <w:r w:rsidR="004961A2" w:rsidRPr="001F28CE">
        <w:rPr>
          <w:rFonts w:cs="Times New Roman"/>
          <w:color w:val="000000"/>
        </w:rPr>
        <w:t>.4. учреждать хозяйственные товарищества и общества, осуществляющие предпринимате</w:t>
      </w:r>
      <w:r w:rsidR="001F28CE">
        <w:rPr>
          <w:rFonts w:cs="Times New Roman"/>
          <w:color w:val="000000"/>
        </w:rPr>
        <w:t>льскую деятельность, являющуюся</w:t>
      </w:r>
      <w:r w:rsidR="004961A2" w:rsidRPr="001F28CE">
        <w:rPr>
          <w:rFonts w:cs="Times New Roman"/>
          <w:color w:val="000000"/>
        </w:rPr>
        <w:t xml:space="preserve"> предметом саморегулирования для </w:t>
      </w:r>
      <w:r w:rsidR="00A56ADA" w:rsidRPr="001F28CE">
        <w:rPr>
          <w:rFonts w:cs="Times New Roman"/>
        </w:rPr>
        <w:t>Ассоциации</w:t>
      </w:r>
      <w:r w:rsidR="004961A2" w:rsidRPr="001F28CE">
        <w:rPr>
          <w:rFonts w:cs="Times New Roman"/>
          <w:color w:val="000000"/>
        </w:rPr>
        <w:t>, становится участником таких хозяйственных товариществ и обществ.</w:t>
      </w:r>
    </w:p>
    <w:p w:rsidR="00616EC2" w:rsidRPr="001F28CE" w:rsidRDefault="00616EC2">
      <w:pPr>
        <w:ind w:firstLine="714"/>
        <w:jc w:val="center"/>
        <w:rPr>
          <w:rFonts w:cs="Times New Roman"/>
          <w:b/>
        </w:rPr>
      </w:pPr>
    </w:p>
    <w:p w:rsidR="004961A2" w:rsidRPr="001F28CE" w:rsidRDefault="004961A2" w:rsidP="001F28CE">
      <w:pPr>
        <w:ind w:firstLine="714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>9. Конфликт интересов, крупные сделки.</w:t>
      </w:r>
    </w:p>
    <w:p w:rsidR="001F28CE" w:rsidRPr="001F28CE" w:rsidRDefault="001F28CE" w:rsidP="001F28CE">
      <w:pPr>
        <w:ind w:firstLine="714"/>
        <w:jc w:val="center"/>
        <w:rPr>
          <w:rFonts w:cs="Times New Roman"/>
          <w:b/>
        </w:rPr>
      </w:pP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 xml:space="preserve">9.1. Лицами, заинтересованными в совершении </w:t>
      </w:r>
      <w:r w:rsidR="00A56ADA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тех или иных действий, в том числе сделок, с другими организациями или гражданами (далее - заинтересованные лица), признаются Генеральный директор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лицо, входящее в состав Совета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если указанные лица состоят с этими организациями или гражданами в трудовых 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товаров (услуг) для некоммерческой организации, крупными потребителями товаров (услуг), производимых </w:t>
      </w:r>
      <w:r w:rsidR="00A56ADA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, владеют имуществом, которое полностью или частично образовано </w:t>
      </w:r>
      <w:r w:rsidR="00A56ADA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, или могут извлекать выгоду из пользования, распоряжения имуществом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9.1.</w:t>
      </w:r>
      <w:r w:rsidR="006E3B95" w:rsidRPr="001F28CE">
        <w:rPr>
          <w:rFonts w:cs="Times New Roman"/>
        </w:rPr>
        <w:t>1</w:t>
      </w:r>
      <w:r w:rsidRPr="001F28CE">
        <w:rPr>
          <w:rFonts w:cs="Times New Roman"/>
        </w:rPr>
        <w:t xml:space="preserve">. Под личной заинтересованностью указанных в пункте 9.1. настоящей статьи лиц понимается материальная или иная заинтересованность, которая влияет или может повлиять на обеспечение прав и законных интересов </w:t>
      </w:r>
      <w:r w:rsidR="00A56ADA" w:rsidRPr="001F28CE">
        <w:rPr>
          <w:rFonts w:cs="Times New Roman"/>
        </w:rPr>
        <w:t>Ассоциации</w:t>
      </w:r>
      <w:r w:rsidR="00BD0C5A" w:rsidRPr="001F28CE">
        <w:rPr>
          <w:rFonts w:cs="Times New Roman"/>
        </w:rPr>
        <w:t xml:space="preserve"> и (или) ее</w:t>
      </w:r>
      <w:r w:rsidRPr="001F28CE">
        <w:rPr>
          <w:rFonts w:cs="Times New Roman"/>
        </w:rPr>
        <w:t xml:space="preserve"> членов.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Под конфликтом интересов понимается ситуация, при которой личная заинт</w:t>
      </w:r>
      <w:r w:rsidR="001F28CE">
        <w:rPr>
          <w:rFonts w:cs="Times New Roman"/>
        </w:rPr>
        <w:t xml:space="preserve">ересованность указанных в п.9.1 </w:t>
      </w:r>
      <w:r w:rsidRPr="001F28CE">
        <w:rPr>
          <w:rFonts w:cs="Times New Roman"/>
        </w:rPr>
        <w:t xml:space="preserve">настоящей статьи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или угрозу возникновения противоречия, которое способно привести к причинению вреда законным интересам </w:t>
      </w:r>
      <w:r w:rsidR="00A56ADA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6E3B95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9.1.2</w:t>
      </w:r>
      <w:r w:rsidR="004961A2" w:rsidRPr="001F28CE">
        <w:rPr>
          <w:rFonts w:cs="Times New Roman"/>
        </w:rPr>
        <w:t xml:space="preserve">. Заинтересованные лица обязаны соблюдать интересы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, прежде всего в отношении целей ее деятельности, и не должны использовать возможности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или допускать их использование в иных целях, помимо предусмотренных Уставом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 xml:space="preserve">Под термином "возможности некоммерческой организации" понимаются принадлежащие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имущество, имущественные и неимущественные права, возможности в области предпринимательской деятельности, информация о деятельности и планах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имеющая для нее ценность.</w:t>
      </w:r>
    </w:p>
    <w:p w:rsidR="004961A2" w:rsidRPr="001F28CE" w:rsidRDefault="006E3B95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9.1.3</w:t>
      </w:r>
      <w:r w:rsidR="004961A2" w:rsidRPr="001F28CE">
        <w:rPr>
          <w:rFonts w:cs="Times New Roman"/>
        </w:rPr>
        <w:t xml:space="preserve">. В случае, если заинтересованное лицо имеет заинтересованность в сделке, стороной которой является или намеревается быть </w:t>
      </w:r>
      <w:r w:rsidR="00BC07EC"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, а также в случае иного противоречия интересов указанного лица и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в отношении существующей или предполагаемой сделки: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-</w:t>
      </w:r>
      <w:r w:rsidR="001F28CE" w:rsidRPr="001F28CE">
        <w:rPr>
          <w:rFonts w:cs="Times New Roman"/>
        </w:rPr>
        <w:t xml:space="preserve"> </w:t>
      </w:r>
      <w:r w:rsidRPr="001F28CE">
        <w:rPr>
          <w:rFonts w:cs="Times New Roman"/>
        </w:rPr>
        <w:t xml:space="preserve">оно обязано сообщить о своей заинтересованности Совету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до момента принятия решения о заключении сделки;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-</w:t>
      </w:r>
      <w:r w:rsidR="001F28CE" w:rsidRPr="001F28CE">
        <w:rPr>
          <w:rFonts w:cs="Times New Roman"/>
        </w:rPr>
        <w:t xml:space="preserve"> </w:t>
      </w:r>
      <w:r w:rsidRPr="001F28CE">
        <w:rPr>
          <w:rFonts w:cs="Times New Roman"/>
        </w:rPr>
        <w:t>сделка должна быть одобре</w:t>
      </w:r>
      <w:r w:rsidR="00BD0C5A" w:rsidRPr="001F28CE">
        <w:rPr>
          <w:rFonts w:cs="Times New Roman"/>
        </w:rPr>
        <w:t>на простым большинством членов С</w:t>
      </w:r>
      <w:r w:rsidRPr="001F28CE">
        <w:rPr>
          <w:rFonts w:cs="Times New Roman"/>
        </w:rPr>
        <w:t xml:space="preserve">овета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6E3B95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9.1.4</w:t>
      </w:r>
      <w:r w:rsidR="004961A2" w:rsidRPr="001F28CE">
        <w:rPr>
          <w:rFonts w:cs="Times New Roman"/>
        </w:rPr>
        <w:t>.</w:t>
      </w:r>
      <w:r w:rsidR="001F28CE" w:rsidRPr="001F28CE">
        <w:rPr>
          <w:rFonts w:cs="Times New Roman"/>
        </w:rPr>
        <w:t xml:space="preserve"> </w:t>
      </w:r>
      <w:r w:rsidR="004961A2" w:rsidRPr="001F28CE">
        <w:rPr>
          <w:rFonts w:cs="Times New Roman"/>
        </w:rPr>
        <w:t>Сделка, в совершении которой имеется заинтересованность и которая совершена с нарушением требований пункта 9.1.4. Устава, может быть признана судом недействительной.</w:t>
      </w:r>
    </w:p>
    <w:p w:rsidR="004961A2" w:rsidRPr="001F28CE" w:rsidRDefault="006E3B95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9.1.5</w:t>
      </w:r>
      <w:r w:rsidR="004961A2" w:rsidRPr="001F28CE">
        <w:rPr>
          <w:rFonts w:cs="Times New Roman"/>
        </w:rPr>
        <w:t>.</w:t>
      </w:r>
      <w:r w:rsidR="001F28CE" w:rsidRPr="001F28CE">
        <w:rPr>
          <w:rFonts w:cs="Times New Roman"/>
        </w:rPr>
        <w:t xml:space="preserve"> </w:t>
      </w:r>
      <w:r w:rsidR="004961A2" w:rsidRPr="001F28CE">
        <w:rPr>
          <w:rFonts w:cs="Times New Roman"/>
        </w:rPr>
        <w:t xml:space="preserve">Заинтересованное лицо несет перед </w:t>
      </w:r>
      <w:r w:rsidR="00BC07EC" w:rsidRPr="001F28CE">
        <w:rPr>
          <w:rFonts w:cs="Times New Roman"/>
        </w:rPr>
        <w:t>Ассоциацией</w:t>
      </w:r>
      <w:r w:rsidR="004961A2" w:rsidRPr="001F28CE">
        <w:rPr>
          <w:rFonts w:cs="Times New Roman"/>
        </w:rPr>
        <w:t xml:space="preserve"> ответственность в размере убытков, причиненных им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. Если убытки причинены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несколькими заинтересованными лицами, их ответственность является солидарной.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 xml:space="preserve">9.2. Крупной сделкой является сделка или несколько взаимосвязанных сделок, связанных с приобретением, отчуждением или возможностью отчуждения </w:t>
      </w:r>
      <w:r w:rsidR="00BC07EC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прямо либо косвенно имущества, стоимость которого составляет более двадцати пяти </w:t>
      </w:r>
      <w:r w:rsidRPr="001F28CE">
        <w:rPr>
          <w:rFonts w:cs="Times New Roman"/>
        </w:rPr>
        <w:lastRenderedPageBreak/>
        <w:t xml:space="preserve">процентов стоимости имущества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определенной на основании данных бухгалтерской отчетности за последний отчетный период, предшествующий дню принятия решения о совершении таких сделок. 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9.2.1.</w:t>
      </w:r>
      <w:r w:rsidR="001F28CE" w:rsidRPr="001F28CE">
        <w:rPr>
          <w:rFonts w:cs="Times New Roman"/>
        </w:rPr>
        <w:t xml:space="preserve"> </w:t>
      </w:r>
      <w:r w:rsidRPr="001F28CE">
        <w:rPr>
          <w:rFonts w:cs="Times New Roman"/>
        </w:rPr>
        <w:t xml:space="preserve">Стоимость отчуждаемого </w:t>
      </w:r>
      <w:r w:rsidR="00BC07EC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в результате крупной сделки имущества определяется на основании данных его бухгалтерского учета, а стоимость приобретаемого </w:t>
      </w:r>
      <w:r w:rsidR="00BC07EC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имущества - на основании цены предложения.</w:t>
      </w:r>
    </w:p>
    <w:p w:rsidR="004961A2" w:rsidRPr="001F28CE" w:rsidRDefault="006E3B95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9.2.2</w:t>
      </w:r>
      <w:r w:rsidR="004961A2" w:rsidRPr="001F28CE">
        <w:rPr>
          <w:rFonts w:cs="Times New Roman"/>
        </w:rPr>
        <w:t xml:space="preserve">. Решение о совершении крупной сделки принимается простым большинством членов Совета </w:t>
      </w:r>
      <w:r w:rsidR="00BC07EC"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4961A2" w:rsidRPr="001F28CE" w:rsidRDefault="004961A2">
      <w:pPr>
        <w:pStyle w:val="a0"/>
        <w:spacing w:after="0"/>
        <w:ind w:firstLine="724"/>
        <w:jc w:val="both"/>
        <w:rPr>
          <w:rFonts w:cs="Times New Roman"/>
        </w:rPr>
      </w:pPr>
      <w:r w:rsidRPr="001F28CE">
        <w:rPr>
          <w:rFonts w:cs="Times New Roman"/>
        </w:rPr>
        <w:t>9.2.</w:t>
      </w:r>
      <w:r w:rsidR="006E3B95" w:rsidRPr="001F28CE">
        <w:rPr>
          <w:rFonts w:cs="Times New Roman"/>
        </w:rPr>
        <w:t>3</w:t>
      </w:r>
      <w:r w:rsidRPr="001F28CE">
        <w:rPr>
          <w:rFonts w:cs="Times New Roman"/>
        </w:rPr>
        <w:t xml:space="preserve">. Крупная сделка, совершенная с нарушением предусмотренных требований может быть признана судом недействительной по иску </w:t>
      </w:r>
      <w:r w:rsidR="00BC07EC" w:rsidRPr="001F28CE">
        <w:rPr>
          <w:rFonts w:cs="Times New Roman"/>
        </w:rPr>
        <w:t>Ассоциации</w:t>
      </w:r>
      <w:r w:rsidR="00BD0C5A" w:rsidRPr="001F28CE">
        <w:rPr>
          <w:rFonts w:cs="Times New Roman"/>
        </w:rPr>
        <w:t xml:space="preserve"> или ее</w:t>
      </w:r>
      <w:r w:rsidRPr="001F28CE">
        <w:rPr>
          <w:rFonts w:cs="Times New Roman"/>
        </w:rPr>
        <w:t xml:space="preserve"> члена.</w:t>
      </w:r>
    </w:p>
    <w:p w:rsidR="004961A2" w:rsidRPr="001F28CE" w:rsidRDefault="004961A2">
      <w:pPr>
        <w:ind w:firstLine="724"/>
        <w:jc w:val="both"/>
        <w:rPr>
          <w:rFonts w:cs="Times New Roman"/>
        </w:rPr>
      </w:pPr>
    </w:p>
    <w:p w:rsidR="004961A2" w:rsidRPr="001F28CE" w:rsidRDefault="004961A2">
      <w:pPr>
        <w:ind w:firstLine="714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 xml:space="preserve">10. Организация деятельности </w:t>
      </w:r>
      <w:r w:rsidR="00BC07EC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ind w:firstLine="714"/>
        <w:jc w:val="center"/>
        <w:rPr>
          <w:rFonts w:cs="Times New Roman"/>
        </w:rPr>
      </w:pPr>
    </w:p>
    <w:p w:rsidR="004961A2" w:rsidRPr="001F28CE" w:rsidRDefault="004961A2">
      <w:pPr>
        <w:numPr>
          <w:ilvl w:val="1"/>
          <w:numId w:val="11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Для организации деятельности, направленной на достижение целей, предусмотренных настоящим Уставом, </w:t>
      </w:r>
      <w:r w:rsidR="00BC07EC" w:rsidRPr="001F28CE">
        <w:rPr>
          <w:rFonts w:cs="Times New Roman"/>
        </w:rPr>
        <w:t>Ассоциацией</w:t>
      </w:r>
      <w:r w:rsidRPr="001F28CE">
        <w:rPr>
          <w:rFonts w:cs="Times New Roman"/>
        </w:rPr>
        <w:t xml:space="preserve"> формируются Комитет контроля, Дисциплинарный комитет, Экспертный совет и Счетная комиссия</w:t>
      </w:r>
      <w:r w:rsidR="00A50ECB" w:rsidRPr="001F28CE">
        <w:rPr>
          <w:rFonts w:cs="Times New Roman"/>
        </w:rPr>
        <w:t>, иные определенные внутренними документами Ассоциации органы и структурные подразделения.</w:t>
      </w:r>
    </w:p>
    <w:p w:rsidR="004961A2" w:rsidRPr="001F28CE" w:rsidRDefault="004961A2" w:rsidP="001F28CE">
      <w:pPr>
        <w:numPr>
          <w:ilvl w:val="1"/>
          <w:numId w:val="11"/>
        </w:numPr>
        <w:tabs>
          <w:tab w:val="clear" w:pos="1080"/>
          <w:tab w:val="num" w:pos="720"/>
        </w:tabs>
        <w:ind w:left="0" w:firstLine="709"/>
        <w:jc w:val="both"/>
        <w:rPr>
          <w:rFonts w:cs="Times New Roman"/>
        </w:rPr>
      </w:pPr>
      <w:r w:rsidRPr="001F28CE">
        <w:rPr>
          <w:rFonts w:cs="Times New Roman"/>
        </w:rPr>
        <w:t>Указанные в п. 10.1. органы являют</w:t>
      </w:r>
      <w:r w:rsidR="001F28CE">
        <w:rPr>
          <w:rFonts w:cs="Times New Roman"/>
        </w:rPr>
        <w:t xml:space="preserve">ся специализированными органами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11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Специализированные органы саморегулируемой организации осуществляют свои функции самостоятельно.</w:t>
      </w:r>
    </w:p>
    <w:p w:rsidR="004961A2" w:rsidRPr="001F28CE" w:rsidRDefault="004961A2">
      <w:pPr>
        <w:numPr>
          <w:ilvl w:val="1"/>
          <w:numId w:val="11"/>
        </w:numPr>
        <w:jc w:val="both"/>
        <w:rPr>
          <w:rFonts w:cs="Times New Roman"/>
        </w:rPr>
      </w:pPr>
      <w:r w:rsidRPr="001F28CE">
        <w:rPr>
          <w:rFonts w:cs="Times New Roman"/>
        </w:rPr>
        <w:t>Комитет контроля.</w:t>
      </w:r>
    </w:p>
    <w:p w:rsidR="004961A2" w:rsidRPr="001F28CE" w:rsidRDefault="004961A2">
      <w:pPr>
        <w:numPr>
          <w:ilvl w:val="2"/>
          <w:numId w:val="12"/>
        </w:numPr>
        <w:ind w:left="0" w:firstLine="724"/>
        <w:jc w:val="both"/>
        <w:rPr>
          <w:rFonts w:cs="Times New Roman"/>
        </w:rPr>
      </w:pPr>
      <w:r w:rsidRPr="001F28CE">
        <w:rPr>
          <w:rFonts w:cs="Times New Roman"/>
        </w:rPr>
        <w:t xml:space="preserve">Комитет контроля действует на основании соответствующего Положения, состоит из работников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. </w:t>
      </w:r>
    </w:p>
    <w:p w:rsidR="004961A2" w:rsidRPr="001F28CE" w:rsidRDefault="004961A2">
      <w:pPr>
        <w:numPr>
          <w:ilvl w:val="2"/>
          <w:numId w:val="12"/>
        </w:numPr>
        <w:ind w:left="0" w:firstLine="724"/>
        <w:jc w:val="both"/>
        <w:rPr>
          <w:rFonts w:cs="Times New Roman"/>
        </w:rPr>
      </w:pPr>
      <w:r w:rsidRPr="001F28CE">
        <w:rPr>
          <w:rFonts w:cs="Times New Roman"/>
        </w:rPr>
        <w:t xml:space="preserve">Комитет контроля проводит контроль за осуществлением оценочной деятельности членами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путем проведения плановых и внеплановых проверок. Порядок проведения проверок в отношении членов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урегулирован в Положении о Комитете контроля.</w:t>
      </w:r>
    </w:p>
    <w:p w:rsidR="004961A2" w:rsidRPr="001F28CE" w:rsidRDefault="00BC07EC">
      <w:pPr>
        <w:numPr>
          <w:ilvl w:val="2"/>
          <w:numId w:val="12"/>
        </w:numPr>
        <w:ind w:left="0" w:firstLine="724"/>
        <w:jc w:val="both"/>
        <w:rPr>
          <w:rFonts w:cs="Times New Roman"/>
        </w:rPr>
      </w:pPr>
      <w:bookmarkStart w:id="5" w:name="p566"/>
      <w:bookmarkEnd w:id="5"/>
      <w:r w:rsidRPr="001F28CE">
        <w:rPr>
          <w:rFonts w:cs="Times New Roman"/>
        </w:rPr>
        <w:t>Ассоциация, а также ее</w:t>
      </w:r>
      <w:r w:rsidR="004961A2" w:rsidRPr="001F28CE">
        <w:rPr>
          <w:rFonts w:cs="Times New Roman"/>
        </w:rPr>
        <w:t xml:space="preserve"> работники и должностные лица, принимающие участие в проведении проверки, отвечают за неразглашение и нераспространение сведений, полученных в ходе ее проведения, в соответствии с действующим законодательством Российской Федерации</w:t>
      </w:r>
    </w:p>
    <w:p w:rsidR="004961A2" w:rsidRPr="001F28CE" w:rsidRDefault="004961A2">
      <w:pPr>
        <w:numPr>
          <w:ilvl w:val="1"/>
          <w:numId w:val="11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Дисциплинарный комитет.</w:t>
      </w:r>
    </w:p>
    <w:p w:rsidR="004961A2" w:rsidRPr="001F28CE" w:rsidRDefault="004961A2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Дисциплинарный комитет действует на основании соответствующего Положения.</w:t>
      </w:r>
    </w:p>
    <w:p w:rsidR="00A50ECB" w:rsidRPr="001F28CE" w:rsidRDefault="00A50ECB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Дисциплинарный комитет образуется в составе не менее трех членов Ассоциации, сдавших единый квалификационный экзамен.</w:t>
      </w:r>
    </w:p>
    <w:p w:rsidR="004961A2" w:rsidRPr="001F28CE" w:rsidRDefault="004961A2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Дисциплинарный комитет обязан рассматри</w:t>
      </w:r>
      <w:r w:rsidR="00BC07EC" w:rsidRPr="001F28CE">
        <w:rPr>
          <w:rFonts w:cs="Times New Roman"/>
        </w:rPr>
        <w:t>вать жалобы на действия членов Ассоциации</w:t>
      </w:r>
      <w:r w:rsidRPr="001F28CE">
        <w:rPr>
          <w:rFonts w:cs="Times New Roman"/>
        </w:rPr>
        <w:t xml:space="preserve"> и дела о нарушении ее членами требований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этики, требований о внесении обязательных взносов в </w:t>
      </w:r>
      <w:r w:rsidR="00BC07EC" w:rsidRPr="001F28CE">
        <w:rPr>
          <w:rFonts w:cs="Times New Roman"/>
        </w:rPr>
        <w:t>Ассоциацию</w:t>
      </w:r>
      <w:r w:rsidRPr="001F28CE">
        <w:rPr>
          <w:rFonts w:cs="Times New Roman"/>
        </w:rPr>
        <w:t xml:space="preserve"> и дополнительных требований к порядку обеспечения имущественной ответственности оценщиков при осуществлении оценочной деятельности.</w:t>
      </w:r>
    </w:p>
    <w:p w:rsidR="004961A2" w:rsidRPr="001F28CE" w:rsidRDefault="004961A2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Процедура рассмотрения указанных жалоб и дел и содержание указанных нарушений определяются Положением о Дисциплинарном комитете.</w:t>
      </w:r>
    </w:p>
    <w:p w:rsidR="004961A2" w:rsidRPr="001F28CE" w:rsidRDefault="004961A2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При рассмотрении жалоб на действия членов </w:t>
      </w:r>
      <w:r w:rsidR="00BC07EC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дисциплинарный комитет обязан приглашать на свои заседания лиц, направивших такие жалобы, а также членов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, в отношении которых рассматриваются дела о применении дисциплинарных взысканий. </w:t>
      </w:r>
    </w:p>
    <w:p w:rsidR="004961A2" w:rsidRPr="001F28CE" w:rsidRDefault="004961A2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Дисциплинарный комитет вправе принять решение о применении следующих </w:t>
      </w:r>
      <w:r w:rsidRPr="001F28CE">
        <w:rPr>
          <w:rFonts w:cs="Times New Roman"/>
        </w:rPr>
        <w:lastRenderedPageBreak/>
        <w:t>дисциплинарных взысканий: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вынесение предписания, обязывающего члена Ассоциации устранить выявленные в результате проведенной проверки нарушения и устанавливающего сроки их устранения;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вынесение члену Ассоциации предупреждения;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наложение на члена Ассоциации штрафа в размере, установленном внутренними документами Ассоциации;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приостановление права осуществления оценочной деятельности;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рекомендация о приостановлении деятельности эксперта Ассоциации, подлежащая рассмотрению и утверждению или отклонению Советом Ассоциации;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рекомендация об исключении члена Ассоциации из состава экспертного совета Ассоциации, подлежащая рассмотрению и утверждению или отклонению общим собранием членов Ассоциации;</w:t>
      </w:r>
    </w:p>
    <w:p w:rsidR="00AA1922" w:rsidRPr="001F28CE" w:rsidRDefault="00AA192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рекомендация об исключении из членов Ассоциации, подлежащая рассмотрению и утверждению или отклонению советом Ассоциации;</w:t>
      </w:r>
    </w:p>
    <w:p w:rsidR="004961A2" w:rsidRPr="001F28CE" w:rsidRDefault="004961A2" w:rsidP="00AA1922">
      <w:pPr>
        <w:pStyle w:val="a0"/>
        <w:numPr>
          <w:ilvl w:val="0"/>
          <w:numId w:val="5"/>
        </w:numPr>
        <w:tabs>
          <w:tab w:val="clear" w:pos="720"/>
          <w:tab w:val="left" w:pos="898"/>
          <w:tab w:val="left" w:pos="1276"/>
        </w:tabs>
        <w:spacing w:after="0"/>
        <w:ind w:left="0" w:firstLine="709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иные меры, предусмотренные Положением о Дисциплинарном комитете.</w:t>
      </w:r>
    </w:p>
    <w:p w:rsidR="00333868" w:rsidRPr="001F28CE" w:rsidRDefault="004961A2" w:rsidP="00902AEE">
      <w:pPr>
        <w:numPr>
          <w:ilvl w:val="2"/>
          <w:numId w:val="13"/>
        </w:numPr>
        <w:ind w:left="0" w:firstLine="714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Решения, предусмотренные абзацами 2</w:t>
      </w:r>
      <w:r w:rsidR="00952452" w:rsidRPr="001F28CE">
        <w:rPr>
          <w:rFonts w:cs="Times New Roman"/>
          <w:color w:val="000000"/>
        </w:rPr>
        <w:t>-5 и 9</w:t>
      </w:r>
      <w:r w:rsidRPr="001F28CE">
        <w:rPr>
          <w:rFonts w:cs="Times New Roman"/>
          <w:color w:val="000000"/>
        </w:rPr>
        <w:t xml:space="preserve"> п. 10.5.</w:t>
      </w:r>
      <w:r w:rsidR="00952452" w:rsidRPr="001F28CE">
        <w:rPr>
          <w:rFonts w:cs="Times New Roman"/>
          <w:color w:val="000000"/>
        </w:rPr>
        <w:t>6</w:t>
      </w:r>
      <w:r w:rsidRPr="001F28CE">
        <w:rPr>
          <w:rFonts w:cs="Times New Roman"/>
          <w:color w:val="000000"/>
        </w:rPr>
        <w:t>. вступают в силу с момента их принятия дисциплинарным комитетом. Решени</w:t>
      </w:r>
      <w:r w:rsidR="00333868" w:rsidRPr="001F28CE">
        <w:rPr>
          <w:rFonts w:cs="Times New Roman"/>
          <w:color w:val="000000"/>
        </w:rPr>
        <w:t>я</w:t>
      </w:r>
      <w:r w:rsidRPr="001F28CE">
        <w:rPr>
          <w:rFonts w:cs="Times New Roman"/>
          <w:color w:val="000000"/>
        </w:rPr>
        <w:t xml:space="preserve">, предусмотренное абзацем </w:t>
      </w:r>
      <w:r w:rsidR="00333868" w:rsidRPr="001F28CE">
        <w:rPr>
          <w:rFonts w:cs="Times New Roman"/>
          <w:color w:val="000000"/>
        </w:rPr>
        <w:t>7</w:t>
      </w:r>
      <w:r w:rsidRPr="001F28CE">
        <w:rPr>
          <w:rFonts w:cs="Times New Roman"/>
          <w:color w:val="000000"/>
        </w:rPr>
        <w:t xml:space="preserve"> п. 10.5.</w:t>
      </w:r>
      <w:r w:rsidR="00333868" w:rsidRPr="001F28CE">
        <w:rPr>
          <w:rFonts w:cs="Times New Roman"/>
          <w:color w:val="000000"/>
        </w:rPr>
        <w:t>6</w:t>
      </w:r>
      <w:r w:rsidRPr="001F28CE">
        <w:rPr>
          <w:rFonts w:cs="Times New Roman"/>
          <w:color w:val="000000"/>
        </w:rPr>
        <w:t xml:space="preserve">. </w:t>
      </w:r>
      <w:r w:rsidR="00333868" w:rsidRPr="001F28CE">
        <w:rPr>
          <w:rFonts w:cs="Times New Roman"/>
          <w:color w:val="000000"/>
        </w:rPr>
        <w:t>может быть принято не менее чем семьюдесятью пятью процентами голосов членов дисциплинарного комитета, присутствующих на его заседании, и вступает в силу с момента его утверждения общим собранием членов Ассоциации. Решения, предусмотренные абзацами 6 и 8 п. 10.5.6. может быть принято не менее чем семьюдесятью пятью процентами голосов членов дисциплинарного комитета, присутствующих на его заседании, и вступает в силу с момента его утверждения Советом Ассоциации.</w:t>
      </w:r>
    </w:p>
    <w:p w:rsidR="00B44F21" w:rsidRPr="001F28CE" w:rsidRDefault="00201B72" w:rsidP="00902AEE">
      <w:pPr>
        <w:numPr>
          <w:ilvl w:val="2"/>
          <w:numId w:val="13"/>
        </w:numPr>
        <w:ind w:left="0" w:firstLine="714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Ассоциация</w:t>
      </w:r>
      <w:r w:rsidR="004961A2" w:rsidRPr="001F28CE">
        <w:rPr>
          <w:rFonts w:cs="Times New Roman"/>
          <w:color w:val="000000"/>
        </w:rPr>
        <w:t xml:space="preserve"> </w:t>
      </w:r>
      <w:r w:rsidR="00B44F21" w:rsidRPr="001F28CE">
        <w:rPr>
          <w:rFonts w:cs="Times New Roman"/>
          <w:color w:val="000000"/>
        </w:rPr>
        <w:t>в течение двух рабочих дней со дня принятия Дисциплинарным комитетом решения о применении мер дисциплинарного воздействия в отношении члена Ассоциации направляет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которой определяется Ассоциацией в порядке, установленном Правительством Российской Федерации и правилами Ассоциации, копии такого решения члену Ассоциации, а также лицу, направившему жалобу, по которой принято такое решение.</w:t>
      </w:r>
    </w:p>
    <w:p w:rsidR="004961A2" w:rsidRPr="001F28CE" w:rsidRDefault="00AA1922" w:rsidP="00902AEE">
      <w:pPr>
        <w:numPr>
          <w:ilvl w:val="2"/>
          <w:numId w:val="13"/>
        </w:numPr>
        <w:ind w:left="0" w:firstLine="714"/>
        <w:jc w:val="both"/>
        <w:rPr>
          <w:rFonts w:cs="Times New Roman"/>
          <w:color w:val="000000"/>
        </w:rPr>
      </w:pPr>
      <w:r w:rsidRPr="001F28CE">
        <w:rPr>
          <w:rFonts w:cs="Times New Roman"/>
          <w:color w:val="000000"/>
        </w:rPr>
        <w:t>Результаты рассмотрения жалобы и (или) решения дисциплинарного комитета могут быть обжалованы заинтересованными лицами в Ассоциацию в порядке и в сроки, которые предусмотрены требованиями к рассмотрению жалоб, или оспорены в судебном порядке.</w:t>
      </w:r>
      <w:r w:rsidR="004961A2" w:rsidRPr="001F28CE">
        <w:rPr>
          <w:rFonts w:cs="Times New Roman"/>
          <w:color w:val="000000"/>
        </w:rPr>
        <w:t xml:space="preserve"> </w:t>
      </w:r>
    </w:p>
    <w:p w:rsidR="004961A2" w:rsidRPr="001F28CE" w:rsidRDefault="004961A2">
      <w:pPr>
        <w:numPr>
          <w:ilvl w:val="2"/>
          <w:numId w:val="13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 xml:space="preserve">Решение Совета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об утверждении рекомендации дисциплинарного комитета об исключении лица из членов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может быть обжаловано лицом, исключенным из членов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, в арбитражный суд в течение трех месяцев с даты принятия такого решения.</w:t>
      </w:r>
    </w:p>
    <w:p w:rsidR="004961A2" w:rsidRPr="001F28CE" w:rsidRDefault="004961A2">
      <w:pPr>
        <w:numPr>
          <w:ilvl w:val="1"/>
          <w:numId w:val="11"/>
        </w:numPr>
        <w:ind w:left="0" w:firstLine="714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Экспертный совет.</w:t>
      </w:r>
    </w:p>
    <w:p w:rsidR="004961A2" w:rsidRPr="001F28CE" w:rsidRDefault="004961A2" w:rsidP="000F6E87">
      <w:pPr>
        <w:numPr>
          <w:ilvl w:val="2"/>
          <w:numId w:val="14"/>
        </w:numPr>
        <w:ind w:left="0" w:firstLine="714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Экспертный совет действует на основании соответствующего Положения.</w:t>
      </w:r>
    </w:p>
    <w:p w:rsidR="004961A2" w:rsidRPr="001F28CE" w:rsidRDefault="004961A2">
      <w:pPr>
        <w:numPr>
          <w:ilvl w:val="2"/>
          <w:numId w:val="14"/>
        </w:numPr>
        <w:ind w:left="0" w:firstLine="714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Экспертный совет осуществляет экспертизу отчетов об оценке, в том числе отчетов об оценке ценных бумаг, а также экспертизу иных видов отчетов и документов, содержащих данные об оценке имущества и имущественных прав, а также прочих объектах оценки, в соответствии с законодательством Российской Федерации.</w:t>
      </w:r>
    </w:p>
    <w:p w:rsidR="00A50ECB" w:rsidRPr="001F28CE" w:rsidRDefault="00A50ECB">
      <w:pPr>
        <w:numPr>
          <w:ilvl w:val="2"/>
          <w:numId w:val="14"/>
        </w:numPr>
        <w:ind w:left="0" w:firstLine="714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Экспертный совет образуется из членов Ассоциации в случае его формирования.</w:t>
      </w:r>
    </w:p>
    <w:p w:rsidR="004961A2" w:rsidRPr="001F28CE" w:rsidRDefault="004961A2">
      <w:pPr>
        <w:numPr>
          <w:ilvl w:val="1"/>
          <w:numId w:val="11"/>
        </w:numPr>
        <w:ind w:left="0" w:firstLine="714"/>
        <w:jc w:val="both"/>
        <w:rPr>
          <w:rStyle w:val="a7"/>
          <w:rFonts w:cs="Times New Roman"/>
          <w:b w:val="0"/>
          <w:bCs w:val="0"/>
          <w:color w:val="00000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>Счетная комиссия.</w:t>
      </w:r>
    </w:p>
    <w:p w:rsidR="004961A2" w:rsidRPr="001F28CE" w:rsidRDefault="004961A2">
      <w:pPr>
        <w:numPr>
          <w:ilvl w:val="2"/>
          <w:numId w:val="11"/>
        </w:numPr>
        <w:tabs>
          <w:tab w:val="clear" w:pos="1440"/>
          <w:tab w:val="left" w:pos="1418"/>
        </w:tabs>
        <w:ind w:left="0" w:firstLine="709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  <w:color w:val="000000"/>
        </w:rPr>
        <w:t xml:space="preserve">Счетная комиссия является постоянно действующим избираемым органом </w:t>
      </w:r>
      <w:r w:rsidR="00201B72" w:rsidRPr="001F28CE">
        <w:rPr>
          <w:rFonts w:cs="Times New Roman"/>
          <w:color w:val="000000"/>
        </w:rPr>
        <w:t>Ассоциации</w:t>
      </w:r>
      <w:r w:rsidRPr="001F28CE">
        <w:rPr>
          <w:rStyle w:val="a7"/>
          <w:rFonts w:cs="Times New Roman"/>
          <w:b w:val="0"/>
          <w:bCs w:val="0"/>
          <w:color w:val="000000"/>
        </w:rPr>
        <w:t xml:space="preserve">, деятельность которого направлена на организацию и проведение общих собраний </w:t>
      </w:r>
      <w:r w:rsidR="00201B72" w:rsidRPr="001F28CE">
        <w:rPr>
          <w:rFonts w:cs="Times New Roman"/>
          <w:color w:val="000000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и заседаний Совета </w:t>
      </w:r>
      <w:r w:rsidR="00201B7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, подведение результатов </w:t>
      </w:r>
      <w:r w:rsidRPr="001F28CE">
        <w:rPr>
          <w:rStyle w:val="a7"/>
          <w:rFonts w:cs="Times New Roman"/>
          <w:b w:val="0"/>
          <w:bCs w:val="0"/>
        </w:rPr>
        <w:lastRenderedPageBreak/>
        <w:t xml:space="preserve">голосования на Общем собрании членов </w:t>
      </w:r>
      <w:r w:rsidR="00201B7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и заседаниях Совета </w:t>
      </w:r>
      <w:r w:rsidR="00201B72" w:rsidRPr="001F28CE">
        <w:rPr>
          <w:rFonts w:cs="Times New Roman"/>
        </w:rPr>
        <w:t>Ассоциации</w:t>
      </w:r>
      <w:r w:rsidRPr="001F28CE">
        <w:rPr>
          <w:rStyle w:val="a7"/>
          <w:rFonts w:cs="Times New Roman"/>
          <w:b w:val="0"/>
          <w:bCs w:val="0"/>
        </w:rPr>
        <w:t xml:space="preserve"> по вопросам, отнесенным к компетенции этих органов</w:t>
      </w:r>
      <w:r w:rsidR="00BD0C5A" w:rsidRPr="001F28CE">
        <w:rPr>
          <w:rStyle w:val="a7"/>
          <w:rFonts w:cs="Times New Roman"/>
          <w:b w:val="0"/>
          <w:bCs w:val="0"/>
        </w:rPr>
        <w:t>, в установленных настоящим Уставом случаях</w:t>
      </w:r>
      <w:r w:rsidRPr="001F28CE">
        <w:rPr>
          <w:rStyle w:val="a7"/>
          <w:rFonts w:cs="Times New Roman"/>
          <w:b w:val="0"/>
          <w:bCs w:val="0"/>
        </w:rPr>
        <w:t>.</w:t>
      </w:r>
    </w:p>
    <w:p w:rsidR="004961A2" w:rsidRPr="001F28CE" w:rsidRDefault="004961A2">
      <w:pPr>
        <w:numPr>
          <w:ilvl w:val="2"/>
          <w:numId w:val="11"/>
        </w:numPr>
        <w:tabs>
          <w:tab w:val="clear" w:pos="1440"/>
          <w:tab w:val="left" w:pos="1418"/>
        </w:tabs>
        <w:ind w:left="0" w:firstLine="709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Счетная комиссия избирается Советом </w:t>
      </w:r>
      <w:r w:rsidR="00201B72" w:rsidRPr="001F28CE">
        <w:rPr>
          <w:rFonts w:cs="Times New Roman"/>
        </w:rPr>
        <w:t>Ассоциации,</w:t>
      </w:r>
      <w:r w:rsidRPr="001F28CE">
        <w:rPr>
          <w:rStyle w:val="a7"/>
          <w:rFonts w:cs="Times New Roman"/>
          <w:b w:val="0"/>
          <w:bCs w:val="0"/>
        </w:rPr>
        <w:t xml:space="preserve"> действует на основании Положения о счетной комиссии и осуществляет свои функции самостоятельно.</w:t>
      </w:r>
    </w:p>
    <w:p w:rsidR="00B31224" w:rsidRPr="001F28CE" w:rsidRDefault="004961A2" w:rsidP="00B31224">
      <w:pPr>
        <w:numPr>
          <w:ilvl w:val="1"/>
          <w:numId w:val="11"/>
        </w:numPr>
        <w:ind w:left="0" w:firstLine="714"/>
        <w:jc w:val="both"/>
        <w:rPr>
          <w:rStyle w:val="a7"/>
          <w:rFonts w:cs="Times New Roman"/>
          <w:b w:val="0"/>
          <w:bCs w:val="0"/>
        </w:rPr>
      </w:pPr>
      <w:r w:rsidRPr="001F28CE">
        <w:rPr>
          <w:rStyle w:val="a7"/>
          <w:rFonts w:cs="Times New Roman"/>
          <w:b w:val="0"/>
          <w:bCs w:val="0"/>
        </w:rPr>
        <w:t xml:space="preserve">Для организации деятельности, направленной на достижение целей, предусмотренных настоящим Уставом, </w:t>
      </w:r>
      <w:r w:rsidR="00201B72" w:rsidRPr="001F28CE">
        <w:rPr>
          <w:rFonts w:cs="Times New Roman"/>
        </w:rPr>
        <w:t>Ассоциацией</w:t>
      </w:r>
      <w:r w:rsidRPr="001F28CE">
        <w:rPr>
          <w:rStyle w:val="a7"/>
          <w:rFonts w:cs="Times New Roman"/>
          <w:b w:val="0"/>
          <w:bCs w:val="0"/>
        </w:rPr>
        <w:t xml:space="preserve"> могут создаваться иные комитеты и специализированные органы.</w:t>
      </w:r>
    </w:p>
    <w:p w:rsidR="00B31224" w:rsidRPr="001F28CE" w:rsidRDefault="00B31224" w:rsidP="00B31224">
      <w:pPr>
        <w:numPr>
          <w:ilvl w:val="1"/>
          <w:numId w:val="11"/>
        </w:numPr>
        <w:ind w:left="0" w:firstLine="714"/>
        <w:jc w:val="both"/>
        <w:rPr>
          <w:rFonts w:cs="Times New Roman"/>
        </w:rPr>
      </w:pPr>
      <w:r w:rsidRPr="001F28CE">
        <w:rPr>
          <w:rFonts w:cs="Times New Roman"/>
        </w:rPr>
        <w:t>Ассоциация, а также ее работники и должностные лица несут дисциплинарную ответственность, в том числе и в виде увольнения либо отстранения от занимаемой должности, за разглашение и распространение полученных ими сведений, а также за иные неправомерные действия при осуществлении контроля за членами Ассоциации, в соответствии с действующим законодательством Российской Федерации</w:t>
      </w:r>
      <w:r w:rsidR="00C8614B" w:rsidRPr="001F28CE">
        <w:rPr>
          <w:rFonts w:cs="Times New Roman"/>
        </w:rPr>
        <w:t xml:space="preserve"> и внутренними документами Ассоциации</w:t>
      </w:r>
      <w:r w:rsidRPr="001F28CE">
        <w:rPr>
          <w:rFonts w:cs="Times New Roman"/>
        </w:rPr>
        <w:t>.</w:t>
      </w:r>
    </w:p>
    <w:p w:rsidR="004961A2" w:rsidRPr="001F28CE" w:rsidRDefault="004961A2" w:rsidP="00DF30EB">
      <w:pPr>
        <w:tabs>
          <w:tab w:val="left" w:pos="1263"/>
        </w:tabs>
        <w:jc w:val="both"/>
        <w:rPr>
          <w:rFonts w:cs="Times New Roman"/>
        </w:rPr>
      </w:pPr>
    </w:p>
    <w:p w:rsidR="004961A2" w:rsidRPr="001F28CE" w:rsidRDefault="00DF30EB">
      <w:pPr>
        <w:ind w:hanging="10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>11</w:t>
      </w:r>
      <w:r w:rsidR="004961A2" w:rsidRPr="001F28CE">
        <w:rPr>
          <w:rFonts w:cs="Times New Roman"/>
          <w:b/>
        </w:rPr>
        <w:t>. Компенсационный фонд.</w:t>
      </w:r>
    </w:p>
    <w:p w:rsidR="004961A2" w:rsidRPr="001F28CE" w:rsidRDefault="004961A2">
      <w:pPr>
        <w:ind w:hanging="10"/>
        <w:jc w:val="center"/>
        <w:rPr>
          <w:rFonts w:cs="Times New Roman"/>
        </w:rPr>
      </w:pPr>
    </w:p>
    <w:p w:rsidR="004961A2" w:rsidRPr="001F28CE" w:rsidRDefault="00201B72">
      <w:pPr>
        <w:numPr>
          <w:ilvl w:val="1"/>
          <w:numId w:val="16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формирует Компенсационный фонд </w:t>
      </w:r>
      <w:r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16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Порядок формирования, размер компенсационного фонда, сроки оплаты, основания для обращения взыскания на компенсационный фонд и иное регулируются действующим законодательством Российской Федерации и Положением о компенсационном фонде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jc w:val="center"/>
        <w:rPr>
          <w:rFonts w:cs="Times New Roman"/>
        </w:rPr>
      </w:pPr>
    </w:p>
    <w:p w:rsidR="004961A2" w:rsidRPr="001F28CE" w:rsidRDefault="004961A2">
      <w:pPr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>1</w:t>
      </w:r>
      <w:r w:rsidR="00DF30EB" w:rsidRPr="001F28CE">
        <w:rPr>
          <w:rFonts w:cs="Times New Roman"/>
          <w:b/>
        </w:rPr>
        <w:t>2</w:t>
      </w:r>
      <w:r w:rsidRPr="001F28CE">
        <w:rPr>
          <w:rFonts w:cs="Times New Roman"/>
          <w:b/>
        </w:rPr>
        <w:t>.Филиалы и представительства.</w:t>
      </w:r>
    </w:p>
    <w:p w:rsidR="004961A2" w:rsidRPr="001F28CE" w:rsidRDefault="004961A2">
      <w:pPr>
        <w:jc w:val="center"/>
        <w:rPr>
          <w:rFonts w:cs="Times New Roman"/>
        </w:rPr>
      </w:pPr>
    </w:p>
    <w:p w:rsidR="004961A2" w:rsidRPr="001F28CE" w:rsidRDefault="00201B72">
      <w:pPr>
        <w:numPr>
          <w:ilvl w:val="1"/>
          <w:numId w:val="17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>Ассоциация</w:t>
      </w:r>
      <w:r w:rsidR="004961A2" w:rsidRPr="001F28CE">
        <w:rPr>
          <w:rFonts w:cs="Times New Roman"/>
        </w:rPr>
        <w:t xml:space="preserve"> может создавать филиалы и открывать представительства на территории Российской Федерации в соответствии с законодательством Российской   Федерации. Филиалом </w:t>
      </w:r>
      <w:r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является ее обособленное подразделение, расположенное вне места нахождения некоммерческой организации и осуществляющее все ее функции или часть их, в том числе функции представительства. Представительством </w:t>
      </w:r>
      <w:r w:rsidRPr="001F28CE">
        <w:rPr>
          <w:rFonts w:cs="Times New Roman"/>
        </w:rPr>
        <w:t>Ассоциации</w:t>
      </w:r>
      <w:r w:rsidR="004961A2" w:rsidRPr="001F28CE">
        <w:rPr>
          <w:rFonts w:cs="Times New Roman"/>
        </w:rPr>
        <w:t xml:space="preserve"> является обособленное подразделение, которое расположено вне места нахождения некоммерческой организации, представляет интересы некоммерческой организации и осуществляет их защиту.</w:t>
      </w:r>
    </w:p>
    <w:p w:rsidR="004961A2" w:rsidRPr="001F28CE" w:rsidRDefault="004961A2">
      <w:pPr>
        <w:numPr>
          <w:ilvl w:val="1"/>
          <w:numId w:val="17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Филиал и представительство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не являются юридическими лицами, наделяются имуществом создавшей их некоммерческой организации и действуют на основании утвержденного Советом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положения. Имущество филиала или представительства учитывается на отдельном балансе и на балансе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4961A2" w:rsidRPr="001F28CE" w:rsidRDefault="004961A2">
      <w:pPr>
        <w:numPr>
          <w:ilvl w:val="1"/>
          <w:numId w:val="17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Руководители филиала и представительства назначаются Советом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и действуют на основании доверенности, выданной Генеральным директором.</w:t>
      </w:r>
    </w:p>
    <w:p w:rsidR="004961A2" w:rsidRPr="001F28CE" w:rsidRDefault="004961A2">
      <w:pPr>
        <w:numPr>
          <w:ilvl w:val="1"/>
          <w:numId w:val="17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Филиал и представительство осуществляют деятельность от имени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>.</w:t>
      </w:r>
    </w:p>
    <w:p w:rsidR="00953611" w:rsidRPr="001F28CE" w:rsidRDefault="00953611">
      <w:pPr>
        <w:ind w:firstLine="697"/>
        <w:jc w:val="center"/>
        <w:rPr>
          <w:rFonts w:cs="Times New Roman"/>
          <w:b/>
        </w:rPr>
      </w:pPr>
    </w:p>
    <w:p w:rsidR="004961A2" w:rsidRPr="001F28CE" w:rsidRDefault="004961A2">
      <w:pPr>
        <w:ind w:firstLine="697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t>1</w:t>
      </w:r>
      <w:r w:rsidR="00DF30EB" w:rsidRPr="001F28CE">
        <w:rPr>
          <w:rFonts w:cs="Times New Roman"/>
          <w:b/>
        </w:rPr>
        <w:t>3</w:t>
      </w:r>
      <w:r w:rsidRPr="001F28CE">
        <w:rPr>
          <w:rFonts w:cs="Times New Roman"/>
          <w:b/>
        </w:rPr>
        <w:t xml:space="preserve">. Порядок внесения изменений в Устав </w:t>
      </w:r>
      <w:r w:rsidR="00201B72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ind w:firstLine="697"/>
        <w:jc w:val="center"/>
        <w:rPr>
          <w:rFonts w:cs="Times New Roman"/>
          <w:b/>
        </w:rPr>
      </w:pPr>
    </w:p>
    <w:p w:rsidR="004961A2" w:rsidRPr="001F28CE" w:rsidRDefault="004961A2">
      <w:pPr>
        <w:numPr>
          <w:ilvl w:val="1"/>
          <w:numId w:val="19"/>
        </w:numPr>
        <w:ind w:left="0" w:firstLine="697"/>
        <w:jc w:val="both"/>
        <w:rPr>
          <w:rFonts w:cs="Times New Roman"/>
          <w:bCs/>
        </w:rPr>
      </w:pPr>
      <w:r w:rsidRPr="001F28CE">
        <w:rPr>
          <w:rFonts w:cs="Times New Roman"/>
          <w:bCs/>
        </w:rPr>
        <w:t>Изменения и дополнения в настоящий Устав вносятся по решению Общего собрания</w:t>
      </w:r>
      <w:r w:rsidR="001F28CE">
        <w:rPr>
          <w:rFonts w:cs="Times New Roman"/>
          <w:bCs/>
        </w:rPr>
        <w:t xml:space="preserve">, принятому большинством в две </w:t>
      </w:r>
      <w:r w:rsidRPr="001F28CE">
        <w:rPr>
          <w:rFonts w:cs="Times New Roman"/>
          <w:bCs/>
        </w:rPr>
        <w:t xml:space="preserve">трети голосов от общего числа голосов присутствующих членов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  <w:bCs/>
        </w:rPr>
        <w:t>.</w:t>
      </w:r>
    </w:p>
    <w:p w:rsidR="004961A2" w:rsidRPr="001F28CE" w:rsidRDefault="004961A2" w:rsidP="001F28CE">
      <w:pPr>
        <w:numPr>
          <w:ilvl w:val="1"/>
          <w:numId w:val="19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Изменения и дополнения, вносимые в Устав </w:t>
      </w:r>
      <w:r w:rsidR="00201B72" w:rsidRPr="001F28CE">
        <w:rPr>
          <w:rFonts w:cs="Times New Roman"/>
        </w:rPr>
        <w:t>Ассоциации,</w:t>
      </w:r>
      <w:r w:rsidRPr="001F28CE">
        <w:rPr>
          <w:rFonts w:cs="Times New Roman"/>
        </w:rPr>
        <w:t xml:space="preserve"> подлежат государственной регистрации в порядке и сроки, установленные действующим законода</w:t>
      </w:r>
      <w:r w:rsidR="001F28CE">
        <w:rPr>
          <w:rFonts w:cs="Times New Roman"/>
        </w:rPr>
        <w:t xml:space="preserve">тельством Российской Федерации </w:t>
      </w:r>
      <w:r w:rsidRPr="001F28CE">
        <w:rPr>
          <w:rFonts w:cs="Times New Roman"/>
        </w:rPr>
        <w:t>и вступают в силу с момента государственной регистрации.</w:t>
      </w:r>
    </w:p>
    <w:p w:rsidR="004961A2" w:rsidRPr="001F28CE" w:rsidRDefault="004961A2">
      <w:pPr>
        <w:ind w:firstLine="697"/>
        <w:jc w:val="center"/>
        <w:rPr>
          <w:rFonts w:cs="Times New Roman"/>
          <w:b/>
        </w:rPr>
      </w:pPr>
      <w:r w:rsidRPr="001F28CE">
        <w:rPr>
          <w:rFonts w:cs="Times New Roman"/>
          <w:b/>
        </w:rPr>
        <w:lastRenderedPageBreak/>
        <w:t>1</w:t>
      </w:r>
      <w:r w:rsidR="00DF30EB" w:rsidRPr="001F28CE">
        <w:rPr>
          <w:rFonts w:cs="Times New Roman"/>
          <w:b/>
        </w:rPr>
        <w:t>4</w:t>
      </w:r>
      <w:r w:rsidRPr="001F28CE">
        <w:rPr>
          <w:rFonts w:cs="Times New Roman"/>
          <w:b/>
        </w:rPr>
        <w:t>. Ликвидация</w:t>
      </w:r>
      <w:r w:rsidR="00FC23BE" w:rsidRPr="001F28CE">
        <w:rPr>
          <w:rFonts w:cs="Times New Roman"/>
          <w:b/>
        </w:rPr>
        <w:t>,</w:t>
      </w:r>
      <w:r w:rsidRPr="001F28CE">
        <w:rPr>
          <w:rFonts w:cs="Times New Roman"/>
          <w:b/>
        </w:rPr>
        <w:t xml:space="preserve"> </w:t>
      </w:r>
      <w:r w:rsidR="00FC23BE" w:rsidRPr="001F28CE">
        <w:rPr>
          <w:rFonts w:cs="Times New Roman"/>
          <w:b/>
        </w:rPr>
        <w:t>реорганизация</w:t>
      </w:r>
      <w:r w:rsidRPr="001F28CE">
        <w:rPr>
          <w:rFonts w:cs="Times New Roman"/>
          <w:b/>
        </w:rPr>
        <w:t xml:space="preserve"> </w:t>
      </w:r>
      <w:r w:rsidR="00201B72" w:rsidRPr="001F28CE">
        <w:rPr>
          <w:rFonts w:cs="Times New Roman"/>
          <w:b/>
        </w:rPr>
        <w:t>Ассоциации</w:t>
      </w:r>
      <w:r w:rsidRPr="001F28CE">
        <w:rPr>
          <w:rFonts w:cs="Times New Roman"/>
          <w:b/>
        </w:rPr>
        <w:t>.</w:t>
      </w:r>
    </w:p>
    <w:p w:rsidR="004961A2" w:rsidRPr="001F28CE" w:rsidRDefault="004961A2">
      <w:pPr>
        <w:ind w:firstLine="697"/>
        <w:jc w:val="center"/>
        <w:rPr>
          <w:rFonts w:cs="Times New Roman"/>
        </w:rPr>
      </w:pPr>
    </w:p>
    <w:p w:rsidR="004961A2" w:rsidRPr="001F28CE" w:rsidRDefault="00201B72">
      <w:pPr>
        <w:numPr>
          <w:ilvl w:val="1"/>
          <w:numId w:val="20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>Ассоциация может быть ликвидирована</w:t>
      </w:r>
      <w:r w:rsidR="004961A2" w:rsidRPr="001F28CE">
        <w:rPr>
          <w:rFonts w:cs="Times New Roman"/>
        </w:rPr>
        <w:t xml:space="preserve"> в порядке, предусмотренном Гражданским кодексом Российской Федерации, Федеральным законом «О некоммерческих организациях» и другими федеральными законами. </w:t>
      </w:r>
    </w:p>
    <w:p w:rsidR="004961A2" w:rsidRPr="001F28CE" w:rsidRDefault="004961A2">
      <w:pPr>
        <w:numPr>
          <w:ilvl w:val="1"/>
          <w:numId w:val="20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Решение о ликвидации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принимается Общим собранием членов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единогласно.</w:t>
      </w:r>
    </w:p>
    <w:p w:rsidR="004961A2" w:rsidRPr="001F28CE" w:rsidRDefault="004961A2">
      <w:pPr>
        <w:numPr>
          <w:ilvl w:val="1"/>
          <w:numId w:val="20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Ликвидация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считается завершенной после внесения об этом записи в единый государственный реестр юридических лиц.</w:t>
      </w:r>
    </w:p>
    <w:p w:rsidR="004961A2" w:rsidRPr="001F28CE" w:rsidRDefault="004961A2">
      <w:pPr>
        <w:numPr>
          <w:ilvl w:val="1"/>
          <w:numId w:val="20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 xml:space="preserve">При ликвидации </w:t>
      </w:r>
      <w:r w:rsidR="00201B72" w:rsidRPr="001F28CE">
        <w:rPr>
          <w:rFonts w:cs="Times New Roman"/>
        </w:rPr>
        <w:t>Ассоциации</w:t>
      </w:r>
      <w:r w:rsidRPr="001F28CE">
        <w:rPr>
          <w:rFonts w:cs="Times New Roman"/>
        </w:rPr>
        <w:t xml:space="preserve"> оставшееся после удовлетворения требований кредиторов</w:t>
      </w:r>
      <w:r w:rsidR="00201B72" w:rsidRPr="001F28CE">
        <w:rPr>
          <w:rFonts w:cs="Times New Roman"/>
        </w:rPr>
        <w:t xml:space="preserve"> и распределения между членами Ассоциации</w:t>
      </w:r>
      <w:r w:rsidRPr="001F28CE">
        <w:rPr>
          <w:rFonts w:cs="Times New Roman"/>
        </w:rPr>
        <w:t xml:space="preserve"> имущество, если иное не установлено действующим законодательством Российской Федерации, направляется на цели, в интересах которых он</w:t>
      </w:r>
      <w:r w:rsidR="00BD0C5A" w:rsidRPr="001F28CE">
        <w:rPr>
          <w:rFonts w:cs="Times New Roman"/>
        </w:rPr>
        <w:t>а создана</w:t>
      </w:r>
      <w:r w:rsidRPr="001F28CE">
        <w:rPr>
          <w:rFonts w:cs="Times New Roman"/>
        </w:rPr>
        <w:t xml:space="preserve">, и (или) на благотворительные цели. </w:t>
      </w:r>
    </w:p>
    <w:p w:rsidR="00FC23BE" w:rsidRPr="003C5CC9" w:rsidRDefault="00FC23BE">
      <w:pPr>
        <w:numPr>
          <w:ilvl w:val="1"/>
          <w:numId w:val="20"/>
        </w:numPr>
        <w:ind w:left="0" w:firstLine="697"/>
        <w:jc w:val="both"/>
        <w:rPr>
          <w:rFonts w:cs="Times New Roman"/>
        </w:rPr>
      </w:pPr>
      <w:r w:rsidRPr="001F28CE">
        <w:rPr>
          <w:rFonts w:cs="Times New Roman"/>
        </w:rPr>
        <w:t>Ассоциация не может быть реорганизов</w:t>
      </w:r>
      <w:r>
        <w:rPr>
          <w:rFonts w:cs="Times New Roman"/>
        </w:rPr>
        <w:t>ана.</w:t>
      </w:r>
    </w:p>
    <w:sectPr w:rsidR="00FC23BE" w:rsidRPr="003C5CC9" w:rsidSect="001F28CE">
      <w:footerReference w:type="default" r:id="rId7"/>
      <w:pgSz w:w="11906" w:h="16838"/>
      <w:pgMar w:top="1261" w:right="849" w:bottom="1120" w:left="1701" w:header="985" w:footer="8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70E" w:rsidRDefault="0031470E">
      <w:r>
        <w:separator/>
      </w:r>
    </w:p>
  </w:endnote>
  <w:endnote w:type="continuationSeparator" w:id="0">
    <w:p w:rsidR="0031470E" w:rsidRDefault="0031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011888"/>
      <w:docPartObj>
        <w:docPartGallery w:val="Page Numbers (Bottom of Page)"/>
        <w:docPartUnique/>
      </w:docPartObj>
    </w:sdtPr>
    <w:sdtEndPr/>
    <w:sdtContent>
      <w:p w:rsidR="00F15598" w:rsidRDefault="00F155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152">
          <w:rPr>
            <w:noProof/>
          </w:rPr>
          <w:t>2</w:t>
        </w:r>
        <w:r>
          <w:fldChar w:fldCharType="end"/>
        </w:r>
      </w:p>
    </w:sdtContent>
  </w:sdt>
  <w:p w:rsidR="00F15598" w:rsidRDefault="00F155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70E" w:rsidRDefault="0031470E">
      <w:r>
        <w:separator/>
      </w:r>
    </w:p>
  </w:footnote>
  <w:footnote w:type="continuationSeparator" w:id="0">
    <w:p w:rsidR="0031470E" w:rsidRDefault="0031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DE"/>
    <w:rsid w:val="000466A2"/>
    <w:rsid w:val="00084ACB"/>
    <w:rsid w:val="0009561F"/>
    <w:rsid w:val="000E4950"/>
    <w:rsid w:val="000F6E87"/>
    <w:rsid w:val="001145A5"/>
    <w:rsid w:val="001226D5"/>
    <w:rsid w:val="00132F88"/>
    <w:rsid w:val="001363F0"/>
    <w:rsid w:val="0014522D"/>
    <w:rsid w:val="00181FAB"/>
    <w:rsid w:val="0018431E"/>
    <w:rsid w:val="001C5043"/>
    <w:rsid w:val="001F28CE"/>
    <w:rsid w:val="00201B72"/>
    <w:rsid w:val="00206936"/>
    <w:rsid w:val="002075A1"/>
    <w:rsid w:val="00245BA5"/>
    <w:rsid w:val="0028755D"/>
    <w:rsid w:val="002A21AA"/>
    <w:rsid w:val="002A69C1"/>
    <w:rsid w:val="002D0492"/>
    <w:rsid w:val="002D40A8"/>
    <w:rsid w:val="002D4F5F"/>
    <w:rsid w:val="0031470E"/>
    <w:rsid w:val="00322B99"/>
    <w:rsid w:val="00333868"/>
    <w:rsid w:val="003534E1"/>
    <w:rsid w:val="003C5CC9"/>
    <w:rsid w:val="003D0386"/>
    <w:rsid w:val="003E3F14"/>
    <w:rsid w:val="003F20C7"/>
    <w:rsid w:val="003F4EE7"/>
    <w:rsid w:val="00404CC9"/>
    <w:rsid w:val="0044581A"/>
    <w:rsid w:val="00457DE5"/>
    <w:rsid w:val="004612F2"/>
    <w:rsid w:val="004961A2"/>
    <w:rsid w:val="004B01F4"/>
    <w:rsid w:val="004B77A0"/>
    <w:rsid w:val="00507695"/>
    <w:rsid w:val="005116CB"/>
    <w:rsid w:val="00516B11"/>
    <w:rsid w:val="00517ED4"/>
    <w:rsid w:val="00567AA3"/>
    <w:rsid w:val="005834A5"/>
    <w:rsid w:val="005A24DE"/>
    <w:rsid w:val="005B4F65"/>
    <w:rsid w:val="00603B5B"/>
    <w:rsid w:val="00616EC2"/>
    <w:rsid w:val="006578E5"/>
    <w:rsid w:val="00672FBB"/>
    <w:rsid w:val="0067727C"/>
    <w:rsid w:val="006A16AC"/>
    <w:rsid w:val="006C717C"/>
    <w:rsid w:val="006E3B95"/>
    <w:rsid w:val="00735EC0"/>
    <w:rsid w:val="007B76EB"/>
    <w:rsid w:val="007D05EA"/>
    <w:rsid w:val="007E3E83"/>
    <w:rsid w:val="007F195B"/>
    <w:rsid w:val="00805184"/>
    <w:rsid w:val="00830759"/>
    <w:rsid w:val="00837E7A"/>
    <w:rsid w:val="0084447B"/>
    <w:rsid w:val="00853F49"/>
    <w:rsid w:val="00887CCB"/>
    <w:rsid w:val="00893996"/>
    <w:rsid w:val="00894B2F"/>
    <w:rsid w:val="008C6958"/>
    <w:rsid w:val="008F3F9B"/>
    <w:rsid w:val="00902AEE"/>
    <w:rsid w:val="00910690"/>
    <w:rsid w:val="0094726D"/>
    <w:rsid w:val="00952452"/>
    <w:rsid w:val="00953611"/>
    <w:rsid w:val="00986266"/>
    <w:rsid w:val="0098677E"/>
    <w:rsid w:val="00996D63"/>
    <w:rsid w:val="00997FB0"/>
    <w:rsid w:val="009C1B7C"/>
    <w:rsid w:val="009C47D1"/>
    <w:rsid w:val="009F678A"/>
    <w:rsid w:val="009F7110"/>
    <w:rsid w:val="00A0638D"/>
    <w:rsid w:val="00A071FF"/>
    <w:rsid w:val="00A1575F"/>
    <w:rsid w:val="00A16056"/>
    <w:rsid w:val="00A50ECB"/>
    <w:rsid w:val="00A56ADA"/>
    <w:rsid w:val="00A672E2"/>
    <w:rsid w:val="00A778A6"/>
    <w:rsid w:val="00AA1922"/>
    <w:rsid w:val="00AE1E0B"/>
    <w:rsid w:val="00B075FE"/>
    <w:rsid w:val="00B168E7"/>
    <w:rsid w:val="00B17462"/>
    <w:rsid w:val="00B31224"/>
    <w:rsid w:val="00B37D13"/>
    <w:rsid w:val="00B44F21"/>
    <w:rsid w:val="00B5357B"/>
    <w:rsid w:val="00B556F2"/>
    <w:rsid w:val="00B74F75"/>
    <w:rsid w:val="00B77A73"/>
    <w:rsid w:val="00B9381E"/>
    <w:rsid w:val="00B958DB"/>
    <w:rsid w:val="00BC07EC"/>
    <w:rsid w:val="00BD0C5A"/>
    <w:rsid w:val="00BD727E"/>
    <w:rsid w:val="00C27B21"/>
    <w:rsid w:val="00C31152"/>
    <w:rsid w:val="00C529DD"/>
    <w:rsid w:val="00C7305B"/>
    <w:rsid w:val="00C8614B"/>
    <w:rsid w:val="00CB7E17"/>
    <w:rsid w:val="00CE0D1B"/>
    <w:rsid w:val="00CF21DF"/>
    <w:rsid w:val="00D060C9"/>
    <w:rsid w:val="00D16B9F"/>
    <w:rsid w:val="00D270FA"/>
    <w:rsid w:val="00D33FB2"/>
    <w:rsid w:val="00D45256"/>
    <w:rsid w:val="00D81B46"/>
    <w:rsid w:val="00D91865"/>
    <w:rsid w:val="00D944F4"/>
    <w:rsid w:val="00D95BBB"/>
    <w:rsid w:val="00DF30EB"/>
    <w:rsid w:val="00E07218"/>
    <w:rsid w:val="00E107C5"/>
    <w:rsid w:val="00E1506A"/>
    <w:rsid w:val="00E2736A"/>
    <w:rsid w:val="00E40888"/>
    <w:rsid w:val="00EB1377"/>
    <w:rsid w:val="00EE2B74"/>
    <w:rsid w:val="00EE7A9D"/>
    <w:rsid w:val="00EF778D"/>
    <w:rsid w:val="00F15598"/>
    <w:rsid w:val="00F262BC"/>
    <w:rsid w:val="00F429CC"/>
    <w:rsid w:val="00F804E4"/>
    <w:rsid w:val="00FA01D0"/>
    <w:rsid w:val="00FA7B94"/>
    <w:rsid w:val="00FB6377"/>
    <w:rsid w:val="00FC23BE"/>
    <w:rsid w:val="00FE4DB4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2A5600"/>
  <w15:docId w15:val="{A2673929-C356-4E0E-879A-65EAC2C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OpenSymbol"/>
      <w:b w:val="0"/>
      <w:bCs w:val="0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6z0">
    <w:name w:val="WW8Num16z0"/>
    <w:rPr>
      <w:b w:val="0"/>
      <w:bCs w:val="0"/>
    </w:rPr>
  </w:style>
  <w:style w:type="character" w:customStyle="1" w:styleId="WW8Num17z0">
    <w:name w:val="WW8Num17z0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18z0">
    <w:name w:val="WW8Num18z0"/>
    <w:rPr>
      <w:b w:val="0"/>
      <w:bCs w:val="0"/>
    </w:rPr>
  </w:style>
  <w:style w:type="character" w:customStyle="1" w:styleId="WW-Absatz-Standardschriftart11">
    <w:name w:val="WW-Absatz-Standardschriftart1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19z0">
    <w:name w:val="WW8Num19z0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8Num20z0">
    <w:name w:val="WW8Num20z0"/>
    <w:rPr>
      <w:b w:val="0"/>
      <w:bCs w:val="0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11">
    <w:name w:val="Основной шрифт абзаца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Q">
    <w:name w:val="Q"/>
  </w:style>
  <w:style w:type="character" w:customStyle="1" w:styleId="a6">
    <w:name w:val="Основной текст Знак"/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WW8Num23z0">
    <w:name w:val="WW8Num23z0"/>
    <w:rPr>
      <w:b w:val="0"/>
      <w:bCs w:val="0"/>
    </w:rPr>
  </w:style>
  <w:style w:type="character" w:customStyle="1" w:styleId="WW8Num13z0">
    <w:name w:val="WW8Num13z0"/>
    <w:rPr>
      <w:b w:val="0"/>
      <w:bCs w:val="0"/>
    </w:rPr>
  </w:style>
  <w:style w:type="character" w:styleId="a7">
    <w:name w:val="Strong"/>
    <w:qFormat/>
    <w:rPr>
      <w:b/>
      <w:bCs/>
    </w:rPr>
  </w:style>
  <w:style w:type="character" w:customStyle="1" w:styleId="WW8Num12z0">
    <w:name w:val="WW8Num12z0"/>
    <w:rPr>
      <w:b w:val="0"/>
      <w:bCs w:val="0"/>
    </w:rPr>
  </w:style>
  <w:style w:type="character" w:customStyle="1" w:styleId="WW8Num21z0">
    <w:name w:val="WW8Num21z0"/>
    <w:rPr>
      <w:b w:val="0"/>
      <w:bCs w:val="0"/>
    </w:rPr>
  </w:style>
  <w:style w:type="character" w:customStyle="1" w:styleId="WW8Num22z0">
    <w:name w:val="WW8Num22z0"/>
    <w:rPr>
      <w:b w:val="0"/>
      <w:bCs w:val="0"/>
    </w:rPr>
  </w:style>
  <w:style w:type="character" w:customStyle="1" w:styleId="a8">
    <w:name w:val="Верхний колонтитул Знак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a9">
    <w:name w:val="Нижний колонтитул Знак"/>
    <w:uiPriority w:val="99"/>
    <w:rPr>
      <w:rFonts w:eastAsia="Lucida Sans Unicode" w:cs="Tahoma"/>
      <w:kern w:val="1"/>
      <w:sz w:val="24"/>
      <w:szCs w:val="24"/>
      <w:lang w:eastAsia="hi-IN" w:bidi="hi-I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7">
    <w:name w:val="Название7"/>
    <w:basedOn w:val="a"/>
    <w:pPr>
      <w:suppressLineNumbers/>
      <w:spacing w:before="120" w:after="120"/>
    </w:pPr>
    <w:rPr>
      <w:i/>
      <w:iCs/>
    </w:rPr>
  </w:style>
  <w:style w:type="paragraph" w:customStyle="1" w:styleId="70">
    <w:name w:val="Указатель7"/>
    <w:basedOn w:val="a"/>
    <w:pPr>
      <w:suppressLineNumbers/>
    </w:p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b">
    <w:name w:val="footer"/>
    <w:basedOn w:val="a"/>
    <w:uiPriority w:val="99"/>
    <w:pPr>
      <w:suppressLineNumbers/>
      <w:tabs>
        <w:tab w:val="center" w:pos="5166"/>
        <w:tab w:val="right" w:pos="10332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s10">
    <w:name w:val="s_10"/>
    <w:rsid w:val="00894B2F"/>
  </w:style>
  <w:style w:type="character" w:customStyle="1" w:styleId="apple-converted-space">
    <w:name w:val="apple-converted-space"/>
    <w:rsid w:val="00894B2F"/>
  </w:style>
  <w:style w:type="character" w:styleId="af">
    <w:name w:val="Hyperlink"/>
    <w:uiPriority w:val="99"/>
    <w:semiHidden/>
    <w:unhideWhenUsed/>
    <w:rsid w:val="00894B2F"/>
    <w:rPr>
      <w:color w:val="0000FF"/>
      <w:u w:val="single"/>
    </w:rPr>
  </w:style>
  <w:style w:type="paragraph" w:customStyle="1" w:styleId="s1">
    <w:name w:val="s_1"/>
    <w:basedOn w:val="a"/>
    <w:rsid w:val="007D05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B168E7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link w:val="af0"/>
    <w:uiPriority w:val="99"/>
    <w:semiHidden/>
    <w:rsid w:val="00B168E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f2">
    <w:name w:val="List Paragraph"/>
    <w:basedOn w:val="a"/>
    <w:uiPriority w:val="34"/>
    <w:qFormat/>
    <w:rsid w:val="001F28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7917</Words>
  <Characters>45127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RePack by Diakov</cp:lastModifiedBy>
  <cp:revision>14</cp:revision>
  <cp:lastPrinted>2026-04-24T07:43:00Z</cp:lastPrinted>
  <dcterms:created xsi:type="dcterms:W3CDTF">2026-04-03T10:08:00Z</dcterms:created>
  <dcterms:modified xsi:type="dcterms:W3CDTF">2026-04-29T08:44:00Z</dcterms:modified>
</cp:coreProperties>
</file>