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172E4E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DB57EE">
        <w:rPr>
          <w:b/>
          <w:bCs/>
        </w:rPr>
        <w:t>09</w:t>
      </w:r>
      <w:r w:rsidR="000D6A01">
        <w:rPr>
          <w:b/>
          <w:bCs/>
        </w:rPr>
        <w:t xml:space="preserve"> </w:t>
      </w:r>
      <w:r w:rsidR="00DB57EE">
        <w:rPr>
          <w:b/>
          <w:bCs/>
        </w:rPr>
        <w:t>января 2025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</w:t>
      </w:r>
      <w:r w:rsidR="007C1949">
        <w:t>о членов в Совете Ассоциации — 8</w:t>
      </w:r>
      <w:r>
        <w:t>.</w:t>
      </w:r>
    </w:p>
    <w:p w:rsidR="00777F42" w:rsidRDefault="007C1949" w:rsidP="00777F42">
      <w:pPr>
        <w:pStyle w:val="Standard"/>
        <w:jc w:val="both"/>
      </w:pPr>
      <w:r>
        <w:t>В заседании участвуют 5 членов</w:t>
      </w:r>
      <w:r w:rsidR="00777F42">
        <w:t xml:space="preserve">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C1949" w:rsidRPr="00BE23C6" w:rsidRDefault="007C1949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183BBD" w:rsidRPr="00E932C9" w:rsidRDefault="00183BBD" w:rsidP="00183BBD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О </w:t>
      </w:r>
      <w:r w:rsidR="00DB57EE">
        <w:rPr>
          <w:rFonts w:eastAsia="Times New Roman" w:cs="Times New Roman"/>
          <w:color w:val="000000"/>
          <w:shd w:val="clear" w:color="auto" w:fill="FFFFFF"/>
        </w:rPr>
        <w:t>восстановлении</w:t>
      </w:r>
      <w:r>
        <w:rPr>
          <w:rFonts w:eastAsia="Times New Roman" w:cs="Times New Roman"/>
          <w:color w:val="000000"/>
          <w:shd w:val="clear" w:color="auto" w:fill="FFFFFF"/>
        </w:rPr>
        <w:t xml:space="preserve"> права осуществления оценочной деятельности.</w:t>
      </w:r>
    </w:p>
    <w:p w:rsidR="00183BBD" w:rsidRDefault="00183BBD" w:rsidP="00183BBD">
      <w:pPr>
        <w:pStyle w:val="Standard"/>
        <w:tabs>
          <w:tab w:val="left" w:pos="142"/>
        </w:tabs>
        <w:jc w:val="both"/>
        <w:rPr>
          <w:sz w:val="21"/>
          <w:szCs w:val="21"/>
        </w:rPr>
      </w:pPr>
    </w:p>
    <w:p w:rsidR="00183BBD" w:rsidRDefault="00183BBD" w:rsidP="00183BBD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p w:rsidR="00183BBD" w:rsidRPr="007629E0" w:rsidRDefault="00183BBD" w:rsidP="00183BBD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 w:rsidR="00172E4E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первому</w:t>
      </w:r>
      <w:bookmarkStart w:id="0" w:name="_GoBack"/>
      <w:bookmarkEnd w:id="0"/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183BBD" w:rsidRPr="007629E0" w:rsidRDefault="00183BBD" w:rsidP="00183BBD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</w:t>
      </w:r>
      <w:r w:rsidR="00FF7F32">
        <w:rPr>
          <w:color w:val="000000"/>
          <w:sz w:val="24"/>
          <w:szCs w:val="24"/>
          <w:shd w:val="clear" w:color="auto" w:fill="FFFFFF"/>
          <w:lang w:eastAsia="hi-IN" w:bidi="hi-IN"/>
        </w:rPr>
        <w:t>восстановлении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права осуществления оценочной деятельности в Саморегулируемой организации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183BBD" w:rsidRPr="007629E0" w:rsidRDefault="00183BBD" w:rsidP="00183BBD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председатель заседания,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.,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629E0">
        <w:rPr>
          <w:color w:val="000000"/>
          <w:sz w:val="24"/>
          <w:szCs w:val="24"/>
          <w:lang w:eastAsia="hi-IN" w:bidi="hi-IN"/>
        </w:rPr>
        <w:t>довел до сведения присутствующих, что по состоянию на дату проведения заседания в Ассоциацию</w:t>
      </w:r>
      <w:r>
        <w:rPr>
          <w:color w:val="000000"/>
          <w:sz w:val="24"/>
          <w:szCs w:val="24"/>
          <w:lang w:eastAsia="hi-IN" w:bidi="hi-IN"/>
        </w:rPr>
        <w:t xml:space="preserve"> поступило заявление</w:t>
      </w:r>
      <w:r w:rsidRPr="007629E0">
        <w:rPr>
          <w:color w:val="000000"/>
          <w:sz w:val="24"/>
          <w:szCs w:val="24"/>
          <w:lang w:eastAsia="hi-IN" w:bidi="hi-IN"/>
        </w:rPr>
        <w:t xml:space="preserve"> о </w:t>
      </w:r>
      <w:r w:rsidR="00DB57EE">
        <w:rPr>
          <w:color w:val="000000"/>
          <w:sz w:val="24"/>
          <w:szCs w:val="24"/>
          <w:lang w:eastAsia="hi-IN" w:bidi="hi-IN"/>
        </w:rPr>
        <w:t>восстановлении</w:t>
      </w:r>
      <w:r w:rsidRPr="007629E0">
        <w:rPr>
          <w:color w:val="000000"/>
          <w:sz w:val="24"/>
          <w:szCs w:val="24"/>
          <w:lang w:eastAsia="hi-IN" w:bidi="hi-IN"/>
        </w:rPr>
        <w:t xml:space="preserve"> 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183BBD" w:rsidRPr="007629E0" w:rsidRDefault="00183BBD" w:rsidP="00183BBD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7629E0">
        <w:rPr>
          <w:color w:val="000000"/>
          <w:sz w:val="24"/>
          <w:szCs w:val="24"/>
          <w:lang w:eastAsia="hi-IN" w:bidi="hi-IN"/>
        </w:rPr>
        <w:t xml:space="preserve">. предложил </w:t>
      </w:r>
      <w:r w:rsidR="00DB57EE">
        <w:rPr>
          <w:color w:val="000000"/>
          <w:sz w:val="24"/>
          <w:szCs w:val="24"/>
          <w:lang w:eastAsia="hi-IN" w:bidi="hi-IN"/>
        </w:rPr>
        <w:t>восстановить</w:t>
      </w:r>
      <w:r w:rsidRPr="007629E0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183BBD" w:rsidRPr="007629E0" w:rsidTr="00327DEA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3BBD" w:rsidRPr="007629E0" w:rsidRDefault="00183BBD" w:rsidP="00327DEA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3BBD" w:rsidRPr="007629E0" w:rsidRDefault="00183BBD" w:rsidP="00327DEA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183BBD" w:rsidRPr="007629E0" w:rsidTr="00327DEA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3BBD" w:rsidRDefault="00DB57EE" w:rsidP="00327DEA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00608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3BBD" w:rsidRDefault="00DB57EE" w:rsidP="00327DEA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Багно Наталья Владимировна с 09.01.2025</w:t>
            </w:r>
          </w:p>
        </w:tc>
      </w:tr>
    </w:tbl>
    <w:p w:rsidR="00172E4E" w:rsidRPr="00112254" w:rsidRDefault="00172E4E" w:rsidP="00172E4E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112254">
        <w:rPr>
          <w:bCs/>
          <w:i/>
          <w:sz w:val="24"/>
          <w:szCs w:val="24"/>
        </w:rPr>
        <w:t>Голосовали: «За» - единогласно.</w:t>
      </w:r>
    </w:p>
    <w:p w:rsidR="00172E4E" w:rsidRPr="00112254" w:rsidRDefault="00172E4E" w:rsidP="00172E4E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112254">
        <w:rPr>
          <w:i/>
          <w:sz w:val="24"/>
          <w:szCs w:val="24"/>
        </w:rPr>
        <w:t>Решение принято</w:t>
      </w:r>
    </w:p>
    <w:p w:rsidR="00172E4E" w:rsidRPr="00112254" w:rsidRDefault="00172E4E" w:rsidP="00172E4E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8D48F7" w:rsidRPr="00E932C9" w:rsidRDefault="00172E4E" w:rsidP="00172E4E">
      <w:pPr>
        <w:pStyle w:val="Standard"/>
        <w:tabs>
          <w:tab w:val="left" w:pos="990"/>
        </w:tabs>
        <w:ind w:left="360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2.</w:t>
      </w:r>
      <w:r w:rsidR="008D48F7">
        <w:rPr>
          <w:rFonts w:eastAsia="Times New Roman" w:cs="Times New Roman"/>
          <w:color w:val="000000"/>
          <w:shd w:val="clear" w:color="auto" w:fill="FFFFFF"/>
        </w:rPr>
        <w:t>О приостановлении права осуществления оценочной деятельности.</w:t>
      </w:r>
    </w:p>
    <w:p w:rsidR="008D48F7" w:rsidRDefault="008D48F7" w:rsidP="008D48F7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p w:rsidR="008D48F7" w:rsidRPr="007629E0" w:rsidRDefault="008D48F7" w:rsidP="008D48F7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второму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8D48F7" w:rsidRPr="007629E0" w:rsidRDefault="008D48F7" w:rsidP="008D48F7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приостановлении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права осуществления оценочной деятельности в Саморегулируемой организации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8D48F7" w:rsidRPr="007629E0" w:rsidRDefault="008D48F7" w:rsidP="008D48F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председатель заседания,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.,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629E0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</w:t>
      </w:r>
      <w:r w:rsidRPr="007629E0">
        <w:rPr>
          <w:color w:val="000000"/>
          <w:sz w:val="24"/>
          <w:szCs w:val="24"/>
          <w:lang w:eastAsia="hi-IN" w:bidi="hi-IN"/>
        </w:rPr>
        <w:lastRenderedPageBreak/>
        <w:t>в Ассоциацию</w:t>
      </w:r>
      <w:r>
        <w:rPr>
          <w:color w:val="000000"/>
          <w:sz w:val="24"/>
          <w:szCs w:val="24"/>
          <w:lang w:eastAsia="hi-IN" w:bidi="hi-IN"/>
        </w:rPr>
        <w:t xml:space="preserve"> поступило заявление</w:t>
      </w:r>
      <w:r w:rsidRPr="007629E0">
        <w:rPr>
          <w:color w:val="000000"/>
          <w:sz w:val="24"/>
          <w:szCs w:val="24"/>
          <w:lang w:eastAsia="hi-IN" w:bidi="hi-IN"/>
        </w:rPr>
        <w:t xml:space="preserve"> о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приостановлении</w:t>
      </w:r>
      <w:r w:rsidRPr="007629E0">
        <w:rPr>
          <w:color w:val="000000"/>
          <w:sz w:val="24"/>
          <w:szCs w:val="24"/>
          <w:lang w:eastAsia="hi-IN" w:bidi="hi-IN"/>
        </w:rPr>
        <w:t xml:space="preserve"> 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8D48F7" w:rsidRPr="007629E0" w:rsidRDefault="008D48F7" w:rsidP="008D48F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7629E0">
        <w:rPr>
          <w:color w:val="000000"/>
          <w:sz w:val="24"/>
          <w:szCs w:val="24"/>
          <w:lang w:eastAsia="hi-IN" w:bidi="hi-IN"/>
        </w:rPr>
        <w:t xml:space="preserve">. предложил </w:t>
      </w:r>
      <w:r>
        <w:rPr>
          <w:color w:val="000000"/>
          <w:sz w:val="24"/>
          <w:szCs w:val="24"/>
          <w:lang w:eastAsia="hi-IN" w:bidi="hi-IN"/>
        </w:rPr>
        <w:t>приостановить</w:t>
      </w:r>
      <w:r w:rsidRPr="007629E0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8D48F7" w:rsidRPr="007629E0" w:rsidTr="00651527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48F7" w:rsidRPr="007629E0" w:rsidRDefault="008D48F7" w:rsidP="00651527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48F7" w:rsidRPr="007629E0" w:rsidRDefault="008D48F7" w:rsidP="00651527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8D48F7" w:rsidRPr="007629E0" w:rsidTr="00651527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48F7" w:rsidRDefault="008D48F7" w:rsidP="00651527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01029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48F7" w:rsidRDefault="008D48F7" w:rsidP="00651527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Блаженец Анастасия Владимировна с 09.01.2025-09.01.2027</w:t>
            </w:r>
          </w:p>
        </w:tc>
      </w:tr>
    </w:tbl>
    <w:p w:rsidR="00172E4E" w:rsidRPr="00112254" w:rsidRDefault="00172E4E" w:rsidP="00172E4E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112254">
        <w:rPr>
          <w:bCs/>
          <w:i/>
          <w:sz w:val="24"/>
          <w:szCs w:val="24"/>
        </w:rPr>
        <w:t>Голосовали: «За» - единогласно.</w:t>
      </w:r>
    </w:p>
    <w:p w:rsidR="00172E4E" w:rsidRPr="00112254" w:rsidRDefault="00172E4E" w:rsidP="00172E4E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112254">
        <w:rPr>
          <w:i/>
          <w:sz w:val="24"/>
          <w:szCs w:val="24"/>
        </w:rPr>
        <w:t>Решение принято</w:t>
      </w:r>
    </w:p>
    <w:p w:rsidR="00172E4E" w:rsidRPr="00112254" w:rsidRDefault="00172E4E" w:rsidP="00172E4E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447C8B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447C8B">
        <w:rPr>
          <w:b/>
          <w:bCs/>
        </w:rPr>
        <w:t xml:space="preserve">Председатель заседания                                                       </w:t>
      </w:r>
      <w:r w:rsidR="00777F42" w:rsidRPr="00447C8B">
        <w:rPr>
          <w:b/>
        </w:rPr>
        <w:t>Кулаков К.Ю.</w:t>
      </w:r>
    </w:p>
    <w:p w:rsidR="00F62E58" w:rsidRPr="00447C8B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447C8B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sectPr w:rsidR="00777F42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217" w:rsidRDefault="00426217">
      <w:r>
        <w:separator/>
      </w:r>
    </w:p>
  </w:endnote>
  <w:endnote w:type="continuationSeparator" w:id="0">
    <w:p w:rsidR="00426217" w:rsidRDefault="004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217" w:rsidRDefault="00426217">
      <w:r>
        <w:rPr>
          <w:color w:val="000000"/>
        </w:rPr>
        <w:separator/>
      </w:r>
    </w:p>
  </w:footnote>
  <w:footnote w:type="continuationSeparator" w:id="0">
    <w:p w:rsidR="00426217" w:rsidRDefault="00426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5764E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5" w15:restartNumberingAfterBreak="0">
    <w:nsid w:val="7DCE1053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4"/>
  </w:num>
  <w:num w:numId="5">
    <w:abstractNumId w:val="13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14"/>
  </w:num>
  <w:num w:numId="13">
    <w:abstractNumId w:val="5"/>
  </w:num>
  <w:num w:numId="14">
    <w:abstractNumId w:val="0"/>
  </w:num>
  <w:num w:numId="15">
    <w:abstractNumId w:val="7"/>
  </w:num>
  <w:num w:numId="16">
    <w:abstractNumId w:val="2"/>
  </w:num>
  <w:num w:numId="17">
    <w:abstractNumId w:val="11"/>
  </w:num>
  <w:num w:numId="18">
    <w:abstractNumId w:val="8"/>
  </w:num>
  <w:num w:numId="19">
    <w:abstractNumId w:val="3"/>
  </w:num>
  <w:num w:numId="20">
    <w:abstractNumId w:val="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42F80"/>
    <w:rsid w:val="000558C3"/>
    <w:rsid w:val="0006362A"/>
    <w:rsid w:val="00066991"/>
    <w:rsid w:val="00072A25"/>
    <w:rsid w:val="00081EFC"/>
    <w:rsid w:val="00091A52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4619E"/>
    <w:rsid w:val="00166536"/>
    <w:rsid w:val="00172E4E"/>
    <w:rsid w:val="00183BBD"/>
    <w:rsid w:val="00197151"/>
    <w:rsid w:val="001A1D5A"/>
    <w:rsid w:val="001A2639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28F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24F13"/>
    <w:rsid w:val="00426217"/>
    <w:rsid w:val="00441E52"/>
    <w:rsid w:val="00442B6B"/>
    <w:rsid w:val="00444099"/>
    <w:rsid w:val="00447C8B"/>
    <w:rsid w:val="00451471"/>
    <w:rsid w:val="00455AB0"/>
    <w:rsid w:val="00462DD8"/>
    <w:rsid w:val="00466362"/>
    <w:rsid w:val="00480E69"/>
    <w:rsid w:val="00482047"/>
    <w:rsid w:val="00493757"/>
    <w:rsid w:val="00493F5D"/>
    <w:rsid w:val="004942B4"/>
    <w:rsid w:val="004A6F17"/>
    <w:rsid w:val="004B0666"/>
    <w:rsid w:val="004B69F9"/>
    <w:rsid w:val="004C0FF2"/>
    <w:rsid w:val="004C5403"/>
    <w:rsid w:val="004D0D32"/>
    <w:rsid w:val="004F4F76"/>
    <w:rsid w:val="004F69E2"/>
    <w:rsid w:val="00501A9D"/>
    <w:rsid w:val="00505518"/>
    <w:rsid w:val="00513B48"/>
    <w:rsid w:val="005222A7"/>
    <w:rsid w:val="005246D6"/>
    <w:rsid w:val="005461C2"/>
    <w:rsid w:val="0055581F"/>
    <w:rsid w:val="00556242"/>
    <w:rsid w:val="0056578F"/>
    <w:rsid w:val="005762A6"/>
    <w:rsid w:val="00584E0D"/>
    <w:rsid w:val="00586367"/>
    <w:rsid w:val="005924F7"/>
    <w:rsid w:val="00596D1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A2EA6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949"/>
    <w:rsid w:val="007C1B76"/>
    <w:rsid w:val="007E024D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8A6"/>
    <w:rsid w:val="00857393"/>
    <w:rsid w:val="008805F7"/>
    <w:rsid w:val="008845AB"/>
    <w:rsid w:val="00891325"/>
    <w:rsid w:val="008A1813"/>
    <w:rsid w:val="008D48F7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1A38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B295E"/>
    <w:rsid w:val="00AC1E23"/>
    <w:rsid w:val="00AE0528"/>
    <w:rsid w:val="00B0020B"/>
    <w:rsid w:val="00B00EFE"/>
    <w:rsid w:val="00B054EC"/>
    <w:rsid w:val="00B109A2"/>
    <w:rsid w:val="00B115FD"/>
    <w:rsid w:val="00B152E3"/>
    <w:rsid w:val="00B15D60"/>
    <w:rsid w:val="00B2033D"/>
    <w:rsid w:val="00B25167"/>
    <w:rsid w:val="00B3339E"/>
    <w:rsid w:val="00B47F74"/>
    <w:rsid w:val="00B54AC2"/>
    <w:rsid w:val="00B61351"/>
    <w:rsid w:val="00B666D0"/>
    <w:rsid w:val="00B9159B"/>
    <w:rsid w:val="00B95057"/>
    <w:rsid w:val="00B97046"/>
    <w:rsid w:val="00BA4EC2"/>
    <w:rsid w:val="00BC0E77"/>
    <w:rsid w:val="00BC637A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CF0ADC"/>
    <w:rsid w:val="00CF2B3B"/>
    <w:rsid w:val="00D03280"/>
    <w:rsid w:val="00D118BD"/>
    <w:rsid w:val="00D125BB"/>
    <w:rsid w:val="00D14CC9"/>
    <w:rsid w:val="00D23C76"/>
    <w:rsid w:val="00D24238"/>
    <w:rsid w:val="00D260A7"/>
    <w:rsid w:val="00D265F6"/>
    <w:rsid w:val="00D324A6"/>
    <w:rsid w:val="00D42686"/>
    <w:rsid w:val="00D529D4"/>
    <w:rsid w:val="00D54BBC"/>
    <w:rsid w:val="00D76367"/>
    <w:rsid w:val="00D92AFC"/>
    <w:rsid w:val="00D97349"/>
    <w:rsid w:val="00DA1EBF"/>
    <w:rsid w:val="00DA5561"/>
    <w:rsid w:val="00DB57EE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B6789"/>
    <w:rsid w:val="00EC0980"/>
    <w:rsid w:val="00EC3706"/>
    <w:rsid w:val="00EC6DCA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5594E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0029"/>
    <w:rsid w:val="00FF5631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2026-07-09T13:44:00Z</cp:lastPrinted>
  <dcterms:created xsi:type="dcterms:W3CDTF">2024-12-26T13:38:00Z</dcterms:created>
  <dcterms:modified xsi:type="dcterms:W3CDTF">2026-07-09T13:50:00Z</dcterms:modified>
</cp:coreProperties>
</file>