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</w:t>
      </w:r>
    </w:p>
    <w:p w:rsidR="00DE531B" w:rsidRDefault="00D0435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из </w:t>
      </w:r>
      <w:r w:rsidR="00F103CB">
        <w:rPr>
          <w:b/>
          <w:bCs/>
        </w:rPr>
        <w:t>ПРОТОКОЛ</w:t>
      </w:r>
      <w:r>
        <w:rPr>
          <w:b/>
          <w:bCs/>
        </w:rPr>
        <w:t>А</w:t>
      </w:r>
      <w:r w:rsidR="00F103CB">
        <w:rPr>
          <w:b/>
          <w:bCs/>
        </w:rPr>
        <w:t xml:space="preserve"> №</w:t>
      </w:r>
      <w:r w:rsidR="004F7F1A">
        <w:rPr>
          <w:b/>
          <w:bCs/>
        </w:rPr>
        <w:t xml:space="preserve"> 24</w:t>
      </w:r>
    </w:p>
    <w:p w:rsidR="00DE531B" w:rsidRDefault="00F103CB">
      <w:pPr>
        <w:pStyle w:val="Standard"/>
        <w:jc w:val="center"/>
      </w:pPr>
      <w:r>
        <w:t>вне</w:t>
      </w:r>
      <w:r w:rsidR="00FC2DEF">
        <w:t xml:space="preserve">очередного общего собрания членов </w:t>
      </w:r>
      <w:r>
        <w:t xml:space="preserve">саморегулируемой организации </w:t>
      </w:r>
      <w:r w:rsidR="00FC2DEF">
        <w:t xml:space="preserve">Региональная ассоциация оценщиков </w:t>
      </w:r>
    </w:p>
    <w:p w:rsidR="00DE531B" w:rsidRDefault="004F7F1A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01</w:t>
      </w:r>
      <w:r w:rsidR="00FC2DEF">
        <w:rPr>
          <w:b/>
          <w:bCs/>
        </w:rPr>
        <w:t xml:space="preserve"> </w:t>
      </w:r>
      <w:r>
        <w:rPr>
          <w:b/>
          <w:bCs/>
        </w:rPr>
        <w:t>августа 2016</w:t>
      </w:r>
      <w:r w:rsidR="00FC2DEF">
        <w:rPr>
          <w:b/>
          <w:bCs/>
        </w:rPr>
        <w:t xml:space="preserve"> года                                                                                      г. </w:t>
      </w:r>
      <w:r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Pr="000420FC" w:rsidRDefault="00FC2DE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</w:t>
      </w:r>
      <w:r w:rsidR="004F7F1A">
        <w:rPr>
          <w:rFonts w:cs="Times New Roman"/>
          <w:b/>
        </w:rPr>
        <w:t>Краснодарский край, г. Краснодар, ул. Ставропольская, д.5, офис509</w:t>
      </w:r>
    </w:p>
    <w:p w:rsidR="00DE531B" w:rsidRDefault="004F7F1A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регистрации участников собрания: 10 час.00 мин.</w:t>
      </w:r>
    </w:p>
    <w:p w:rsidR="004F7F1A" w:rsidRDefault="004F7F1A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11 час. 00 мин.</w:t>
      </w:r>
    </w:p>
    <w:p w:rsidR="004F7F1A" w:rsidRDefault="004F7F1A" w:rsidP="004F7F1A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 час. 00 мин.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 xml:space="preserve">Региональная ассоциация оценщиков - </w:t>
      </w:r>
      <w:r w:rsidR="004F7F1A">
        <w:rPr>
          <w:b/>
          <w:bCs/>
        </w:rPr>
        <w:t>793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0420FC">
        <w:t>зарегистрировано</w:t>
      </w:r>
      <w:r w:rsidR="007550FA">
        <w:t xml:space="preserve"> </w:t>
      </w:r>
      <w:r w:rsidR="004F7F1A">
        <w:t>407</w:t>
      </w:r>
      <w:r w:rsidR="00271E79">
        <w:t xml:space="preserve"> члена</w:t>
      </w:r>
      <w:r w:rsidR="007550FA">
        <w:t xml:space="preserve">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>Ре</w:t>
      </w:r>
      <w:r w:rsidR="00F103CB">
        <w:rPr>
          <w:bCs/>
        </w:rPr>
        <w:t>гиональная ассоциация оценщиков</w:t>
      </w:r>
      <w:r w:rsidR="00D04351">
        <w:rPr>
          <w:bCs/>
        </w:rPr>
        <w:t xml:space="preserve"> </w:t>
      </w:r>
      <w:r w:rsidR="004F7F1A">
        <w:rPr>
          <w:bCs/>
        </w:rPr>
        <w:t>лично и их представители по доверенности</w:t>
      </w:r>
      <w:r w:rsidR="00F103CB">
        <w:rPr>
          <w:bCs/>
        </w:rPr>
        <w:t>.</w:t>
      </w:r>
    </w:p>
    <w:p w:rsidR="004F7F1A" w:rsidRDefault="004F7F1A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имеется.</w:t>
      </w:r>
    </w:p>
    <w:p w:rsidR="007A09A2" w:rsidRDefault="007A09A2" w:rsidP="000A3544">
      <w:pPr>
        <w:pStyle w:val="Standard"/>
        <w:tabs>
          <w:tab w:val="left" w:pos="990"/>
        </w:tabs>
        <w:rPr>
          <w:b/>
          <w:bCs/>
        </w:rPr>
      </w:pPr>
    </w:p>
    <w:p w:rsidR="004F7F1A" w:rsidRDefault="00FC2DEF" w:rsidP="004F7F1A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4F7F1A" w:rsidRDefault="004F7F1A" w:rsidP="004F7F1A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B9799C" w:rsidRPr="00123BBB" w:rsidRDefault="00B9799C" w:rsidP="004F7F1A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избрании Генерального директора Ассоциации.</w:t>
      </w:r>
    </w:p>
    <w:p w:rsidR="004F7F1A" w:rsidRDefault="004F7F1A" w:rsidP="004F7F1A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Заключение соглашения о сотрудничестве между СРО РАО и РССЭ.</w:t>
      </w:r>
    </w:p>
    <w:p w:rsidR="00B9799C" w:rsidRDefault="00B9799C" w:rsidP="00B9799C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4F7F1A" w:rsidRPr="004F7F1A" w:rsidRDefault="004F7F1A" w:rsidP="004F7F1A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404100" w:rsidRPr="00B9799C" w:rsidRDefault="00B9799C" w:rsidP="004F7F1A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bCs/>
        </w:rPr>
      </w:pPr>
      <w:r>
        <w:rPr>
          <w:bCs/>
        </w:rPr>
        <w:t>Включили</w:t>
      </w:r>
      <w:bookmarkStart w:id="0" w:name="_GoBack"/>
      <w:bookmarkEnd w:id="0"/>
      <w:r>
        <w:rPr>
          <w:bCs/>
        </w:rPr>
        <w:t xml:space="preserve"> в состав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B9799C" w:rsidRDefault="00B9799C" w:rsidP="004F7F1A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bCs/>
        </w:rPr>
      </w:pPr>
      <w:r>
        <w:rPr>
          <w:bCs/>
        </w:rPr>
        <w:t>Избрали Генерального директора Ассоциации.</w:t>
      </w:r>
    </w:p>
    <w:p w:rsidR="00B9799C" w:rsidRPr="004F7F1A" w:rsidRDefault="00B9799C" w:rsidP="004F7F1A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bCs/>
        </w:rPr>
      </w:pPr>
      <w:r>
        <w:rPr>
          <w:bCs/>
        </w:rPr>
        <w:t>Заключили соглашение о сотрудничестве между СРО РАО и РССЭ.</w:t>
      </w:r>
    </w:p>
    <w:p w:rsidR="009B20A3" w:rsidRDefault="009B20A3" w:rsidP="004041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4F7F1A">
        <w:rPr>
          <w:b/>
          <w:bCs/>
        </w:rPr>
        <w:t>М.В. 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51" w:rsidRDefault="00D04351">
      <w:r>
        <w:separator/>
      </w:r>
    </w:p>
  </w:endnote>
  <w:endnote w:type="continuationSeparator" w:id="0">
    <w:p w:rsidR="00D04351" w:rsidRDefault="00D0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51" w:rsidRDefault="00D04351">
      <w:r>
        <w:rPr>
          <w:color w:val="000000"/>
        </w:rPr>
        <w:separator/>
      </w:r>
    </w:p>
  </w:footnote>
  <w:footnote w:type="continuationSeparator" w:id="0">
    <w:p w:rsidR="00D04351" w:rsidRDefault="00D0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8F30184"/>
    <w:multiLevelType w:val="hybridMultilevel"/>
    <w:tmpl w:val="8B8AD23A"/>
    <w:lvl w:ilvl="0" w:tplc="EC60D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9"/>
  </w:num>
  <w:num w:numId="9">
    <w:abstractNumId w:val="7"/>
  </w:num>
  <w:num w:numId="10">
    <w:abstractNumId w:val="17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6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420FC"/>
    <w:rsid w:val="000A3544"/>
    <w:rsid w:val="000C149C"/>
    <w:rsid w:val="000D5A79"/>
    <w:rsid w:val="0016123B"/>
    <w:rsid w:val="001933F9"/>
    <w:rsid w:val="0026617B"/>
    <w:rsid w:val="00271E79"/>
    <w:rsid w:val="002D0597"/>
    <w:rsid w:val="003228DD"/>
    <w:rsid w:val="00345150"/>
    <w:rsid w:val="003456D0"/>
    <w:rsid w:val="003A258B"/>
    <w:rsid w:val="00404100"/>
    <w:rsid w:val="00423CEF"/>
    <w:rsid w:val="004736DD"/>
    <w:rsid w:val="004C69F1"/>
    <w:rsid w:val="004D37C9"/>
    <w:rsid w:val="004E497B"/>
    <w:rsid w:val="004F7F1A"/>
    <w:rsid w:val="0050077F"/>
    <w:rsid w:val="00595329"/>
    <w:rsid w:val="005A431E"/>
    <w:rsid w:val="005A6572"/>
    <w:rsid w:val="005D3FF0"/>
    <w:rsid w:val="00687C29"/>
    <w:rsid w:val="00690554"/>
    <w:rsid w:val="007550FA"/>
    <w:rsid w:val="007969BF"/>
    <w:rsid w:val="007A09A2"/>
    <w:rsid w:val="007B4236"/>
    <w:rsid w:val="007E0680"/>
    <w:rsid w:val="008165C2"/>
    <w:rsid w:val="008F0D70"/>
    <w:rsid w:val="009102EE"/>
    <w:rsid w:val="009745B8"/>
    <w:rsid w:val="00986B98"/>
    <w:rsid w:val="00996DF7"/>
    <w:rsid w:val="009B20A3"/>
    <w:rsid w:val="009B430A"/>
    <w:rsid w:val="009C547E"/>
    <w:rsid w:val="00A575C9"/>
    <w:rsid w:val="00B01876"/>
    <w:rsid w:val="00B30BB7"/>
    <w:rsid w:val="00B658F2"/>
    <w:rsid w:val="00B76240"/>
    <w:rsid w:val="00B9799C"/>
    <w:rsid w:val="00BC0284"/>
    <w:rsid w:val="00BC6AAC"/>
    <w:rsid w:val="00C51BD3"/>
    <w:rsid w:val="00C80E04"/>
    <w:rsid w:val="00CE0A49"/>
    <w:rsid w:val="00CF3EC4"/>
    <w:rsid w:val="00D04351"/>
    <w:rsid w:val="00D8292B"/>
    <w:rsid w:val="00DE23A1"/>
    <w:rsid w:val="00DE531B"/>
    <w:rsid w:val="00E21E39"/>
    <w:rsid w:val="00EB21CF"/>
    <w:rsid w:val="00F103CB"/>
    <w:rsid w:val="00FC2DE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32B2-D341-4538-BFD5-05903AA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570D-2AA6-4590-B3BD-AB879AD6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2015-11-09T07:54:00Z</cp:lastPrinted>
  <dcterms:created xsi:type="dcterms:W3CDTF">2016-08-01T14:04:00Z</dcterms:created>
  <dcterms:modified xsi:type="dcterms:W3CDTF">2016-08-01T14:04:00Z</dcterms:modified>
</cp:coreProperties>
</file>