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21B68">
            <w:pPr>
              <w:pStyle w:val="ConsPlusTitlePage"/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2.4pt;height:1in">
                  <v:imagedata r:id="rId6" o:title=""/>
                </v:shape>
              </w:pict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21B68">
            <w:pPr>
              <w:pStyle w:val="ConsPlusTitlePag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Приказ Минэкономразвития России от 29.05.2017 N 257</w:t>
            </w:r>
            <w:r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>"Об утверждении Порядка формирования перечня экзаменационных вопросов для проведения квалификационного экзамена в области оценочной деятельности, Порядка проведения и сдачи квалификационного экзамена в области оценочной деятельности, в том числе порядка уч</w:t>
            </w:r>
            <w:r>
              <w:rPr>
                <w:sz w:val="32"/>
                <w:szCs w:val="32"/>
              </w:rPr>
              <w:t>астия претендента в квалификационном экзамене в области оценочной деятельности, порядка определения результатов квалификационного экзамена в области оценочной деятельности, порядка подачи и рассмотрения апелляций, предельного размера платы, взимаемой с пре</w:t>
            </w:r>
            <w:r>
              <w:rPr>
                <w:sz w:val="32"/>
                <w:szCs w:val="32"/>
              </w:rPr>
              <w:t>тендента за прием квалификационного экзамена в области оценочной деятельности, типов, форм квалификационных аттестатов, Порядка выдачи и аннулирования квалификационного аттестата"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21B6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27.06.2017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21B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21B68">
      <w:pPr>
        <w:pStyle w:val="ConsPlusNormal"/>
        <w:jc w:val="both"/>
        <w:outlineLvl w:val="0"/>
      </w:pPr>
    </w:p>
    <w:p w:rsidR="00000000" w:rsidRDefault="00221B68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000000" w:rsidRDefault="00221B68">
      <w:pPr>
        <w:pStyle w:val="ConsPlusTitle"/>
        <w:jc w:val="center"/>
      </w:pPr>
    </w:p>
    <w:p w:rsidR="00000000" w:rsidRDefault="00221B68">
      <w:pPr>
        <w:pStyle w:val="ConsPlusTitle"/>
        <w:jc w:val="center"/>
      </w:pPr>
      <w:r>
        <w:t>ПРИКАЗ</w:t>
      </w:r>
    </w:p>
    <w:p w:rsidR="00000000" w:rsidRDefault="00221B68">
      <w:pPr>
        <w:pStyle w:val="ConsPlusTitle"/>
        <w:jc w:val="center"/>
      </w:pPr>
      <w:r>
        <w:t>от 29 мая 2017 г. N 257</w:t>
      </w:r>
    </w:p>
    <w:p w:rsidR="00000000" w:rsidRDefault="00221B68">
      <w:pPr>
        <w:pStyle w:val="ConsPlusTitle"/>
        <w:jc w:val="center"/>
      </w:pPr>
    </w:p>
    <w:p w:rsidR="00000000" w:rsidRDefault="00221B68">
      <w:pPr>
        <w:pStyle w:val="ConsPlusTitle"/>
        <w:jc w:val="center"/>
      </w:pPr>
      <w:r>
        <w:t>ОБ УТВЕРЖДЕНИИ ПОРЯДКА</w:t>
      </w:r>
    </w:p>
    <w:p w:rsidR="00000000" w:rsidRDefault="00221B68">
      <w:pPr>
        <w:pStyle w:val="ConsPlusTitle"/>
        <w:jc w:val="center"/>
      </w:pPr>
      <w:r>
        <w:t>ФОРМИРОВАНИЯ ПЕРЕЧНЯ ЭКЗАМЕНАЦИОННЫХ ВОПРОСОВ</w:t>
      </w:r>
    </w:p>
    <w:p w:rsidR="00000000" w:rsidRDefault="00221B68">
      <w:pPr>
        <w:pStyle w:val="ConsPlusTitle"/>
        <w:jc w:val="center"/>
      </w:pPr>
      <w:r>
        <w:t>ДЛЯ ПРОВЕДЕНИЯ КВАЛИФИКАЦИОННОГО ЭКЗАМЕНА В ОБЛАСТИ</w:t>
      </w:r>
    </w:p>
    <w:p w:rsidR="00000000" w:rsidRDefault="00221B68">
      <w:pPr>
        <w:pStyle w:val="ConsPlusTitle"/>
        <w:jc w:val="center"/>
      </w:pPr>
      <w:r>
        <w:t>ОЦЕНОЧНОЙ ДЕЯТЕЛЬНОСТИ, ПОРЯДКА ПРОВЕДЕНИЯ И СДАЧИ</w:t>
      </w:r>
    </w:p>
    <w:p w:rsidR="00000000" w:rsidRDefault="00221B68">
      <w:pPr>
        <w:pStyle w:val="ConsPlusTitle"/>
        <w:jc w:val="center"/>
      </w:pPr>
      <w:r>
        <w:t>КВАЛИФИКАЦИОННОГО ЭКЗАМЕНА В ОБЛАСТИ ОЦЕНОЧНОЙ</w:t>
      </w:r>
    </w:p>
    <w:p w:rsidR="00000000" w:rsidRDefault="00221B68">
      <w:pPr>
        <w:pStyle w:val="ConsPlusTitle"/>
        <w:jc w:val="center"/>
      </w:pPr>
      <w:r>
        <w:t>ДЕЯТЕЛЬНОСТИ, В ТОМ ЧИСЛЕ ПОРЯДКА УЧАСТИЯ ПРЕТЕНДЕНТА</w:t>
      </w:r>
    </w:p>
    <w:p w:rsidR="00000000" w:rsidRDefault="00221B68">
      <w:pPr>
        <w:pStyle w:val="ConsPlusTitle"/>
        <w:jc w:val="center"/>
      </w:pPr>
      <w:r>
        <w:t>В КВАЛИФИКАЦИОННОМ ЭКЗАМЕНЕ В ОБЛАСТИ ОЦЕНОЧНОЙ</w:t>
      </w:r>
    </w:p>
    <w:p w:rsidR="00000000" w:rsidRDefault="00221B68">
      <w:pPr>
        <w:pStyle w:val="ConsPlusTitle"/>
        <w:jc w:val="center"/>
      </w:pPr>
      <w:r>
        <w:t>ДЕЯТЕЛЬНОСТИ, ПОРЯДКА ОПРЕДЕЛЕНИЯ РЕЗУЛЬТАТОВ</w:t>
      </w:r>
    </w:p>
    <w:p w:rsidR="00000000" w:rsidRDefault="00221B68">
      <w:pPr>
        <w:pStyle w:val="ConsPlusTitle"/>
        <w:jc w:val="center"/>
      </w:pPr>
      <w:r>
        <w:t>КВАЛИФИКАЦ</w:t>
      </w:r>
      <w:r>
        <w:t>ИОННОГО ЭКЗАМЕНА В ОБЛАСТИ ОЦЕНОЧНОЙ</w:t>
      </w:r>
    </w:p>
    <w:p w:rsidR="00000000" w:rsidRDefault="00221B68">
      <w:pPr>
        <w:pStyle w:val="ConsPlusTitle"/>
        <w:jc w:val="center"/>
      </w:pPr>
      <w:r>
        <w:t>ДЕЯТЕЛЬНОСТИ, ПОРЯДКА ПОДАЧИ И РАССМОТРЕНИЯ АПЕЛЛЯЦИЙ,</w:t>
      </w:r>
    </w:p>
    <w:p w:rsidR="00000000" w:rsidRDefault="00221B68">
      <w:pPr>
        <w:pStyle w:val="ConsPlusTitle"/>
        <w:jc w:val="center"/>
      </w:pPr>
      <w:r>
        <w:t>ПРЕДЕЛЬНОГО РАЗМЕРА ПЛАТЫ, ВЗИМАЕМОЙ С ПРЕТЕНДЕНТА</w:t>
      </w:r>
    </w:p>
    <w:p w:rsidR="00000000" w:rsidRDefault="00221B68">
      <w:pPr>
        <w:pStyle w:val="ConsPlusTitle"/>
        <w:jc w:val="center"/>
      </w:pPr>
      <w:r>
        <w:t>ЗА ПРИЕМ КВАЛИФИКАЦИОННОГО ЭКЗАМЕНА В ОБЛАСТИ ОЦЕНОЧНОЙ</w:t>
      </w:r>
    </w:p>
    <w:p w:rsidR="00000000" w:rsidRDefault="00221B68">
      <w:pPr>
        <w:pStyle w:val="ConsPlusTitle"/>
        <w:jc w:val="center"/>
      </w:pPr>
      <w:r>
        <w:t>ДЕЯТЕЛЬНОСТИ, ТИПОВ, ФОРМ КВАЛИФИКАЦИОННЫХ</w:t>
      </w:r>
    </w:p>
    <w:p w:rsidR="00000000" w:rsidRDefault="00221B68">
      <w:pPr>
        <w:pStyle w:val="ConsPlusTitle"/>
        <w:jc w:val="center"/>
      </w:pPr>
      <w:r>
        <w:t>АТТЕСТАТОВ, ПОРЯДКА ВЫДАЧИ И АННУЛИРОВАНИЯ</w:t>
      </w:r>
    </w:p>
    <w:p w:rsidR="00000000" w:rsidRDefault="00221B68">
      <w:pPr>
        <w:pStyle w:val="ConsPlusTitle"/>
        <w:jc w:val="center"/>
      </w:pPr>
      <w:r>
        <w:t>КВАЛИФИКАЦИОННОГО АТТЕСТАТА</w:t>
      </w:r>
    </w:p>
    <w:p w:rsidR="00000000" w:rsidRDefault="00221B68">
      <w:pPr>
        <w:pStyle w:val="ConsPlusNormal"/>
        <w:jc w:val="both"/>
      </w:pPr>
    </w:p>
    <w:p w:rsidR="00000000" w:rsidRDefault="00221B68">
      <w:pPr>
        <w:pStyle w:val="ConsPlusNormal"/>
        <w:ind w:firstLine="540"/>
        <w:jc w:val="both"/>
      </w:pPr>
      <w:r>
        <w:t xml:space="preserve">В соответствии с положениями статей 21.1 и </w:t>
      </w:r>
      <w:hyperlink r:id="rId8" w:tooltip="Федеральный закон от 29.07.1998 N 135-ФЗ (ред. от 03.07.2016, с изм. от 05.07.2016) &quot;Об оценочной деятельности в Российской Федерации&quot; (с изм. и доп., вступ. в силу с 01.07.2017)------------ Редакция с изменениями, не вступившими в силу{КонсультантПлюс}" w:history="1">
        <w:r>
          <w:rPr>
            <w:color w:val="0000FF"/>
          </w:rPr>
          <w:t>21.2</w:t>
        </w:r>
      </w:hyperlink>
      <w:r>
        <w:t xml:space="preserve"> Федераль</w:t>
      </w:r>
      <w:r>
        <w:t>ного закона от 29 июля 1998 г. N 135-ФЗ "Об оценочной деятельности в Российской Федерации" (Собрание законодательства Российской Федерации, 1998, N 31, ст. 3813; 2011, N 1, ст. 43; 2013, N 23, ст. 2871; 2016, N 23, ст. 3296; N 27, ст. 4293) приказываю: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 xml:space="preserve">1. </w:t>
      </w:r>
      <w:r>
        <w:t>Утвердить прилагаемые: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 xml:space="preserve">а) Порядок формирования перечня экзаменационных вопросов для проведения квалификационного экзамена в области оценочной деятельности </w:t>
      </w:r>
      <w:hyperlink w:anchor="Par42" w:tooltip="ПОРЯДОК" w:history="1">
        <w:r>
          <w:rPr>
            <w:color w:val="0000FF"/>
          </w:rPr>
          <w:t>(приложение N 1)</w:t>
        </w:r>
      </w:hyperlink>
      <w:r>
        <w:t>;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 xml:space="preserve">б) Порядок проведения и сдачи квалификационного </w:t>
      </w:r>
      <w:r>
        <w:t>экзамена в области оценочной деятельности, в том числе порядок участия претендента в квалификационном экзамене в области оценочной деятельности, порядок определения результатов квалификационного экзамена в области оценочной деятельности, порядок подачи и р</w:t>
      </w:r>
      <w:r>
        <w:t xml:space="preserve">ассмотрения апелляций </w:t>
      </w:r>
      <w:hyperlink w:anchor="Par85" w:tooltip="ПОРЯДОК" w:history="1">
        <w:r>
          <w:rPr>
            <w:color w:val="0000FF"/>
          </w:rPr>
          <w:t>(приложение N 2)</w:t>
        </w:r>
      </w:hyperlink>
      <w:r>
        <w:t>;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 xml:space="preserve">в) предельный размер платы, взимаемой с претендента за прием квалификационного экзамена в области оценочной деятельности </w:t>
      </w:r>
      <w:hyperlink w:anchor="Par245" w:tooltip="ПРЕДЕЛЬНЫЙ РАЗМЕР" w:history="1">
        <w:r>
          <w:rPr>
            <w:color w:val="0000FF"/>
          </w:rPr>
          <w:t>(приложение N 3)</w:t>
        </w:r>
      </w:hyperlink>
      <w:r>
        <w:t>;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 xml:space="preserve">г) типы, формы квалификационных аттестатов </w:t>
      </w:r>
      <w:hyperlink w:anchor="Par259" w:tooltip="ТИПЫ, ФОРМЫ КВАЛИФИКАЦИОННЫХ АТТЕСТАТОВ" w:history="1">
        <w:r>
          <w:rPr>
            <w:color w:val="0000FF"/>
          </w:rPr>
          <w:t>(приложение N 4)</w:t>
        </w:r>
      </w:hyperlink>
      <w:r>
        <w:t>;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 xml:space="preserve">д) Порядок выдачи и аннулирования квалификационного аттестата </w:t>
      </w:r>
      <w:hyperlink w:anchor="Par378" w:tooltip="ПОРЯДОК" w:history="1">
        <w:r>
          <w:rPr>
            <w:color w:val="0000FF"/>
          </w:rPr>
          <w:t>(приложение N 5)</w:t>
        </w:r>
      </w:hyperlink>
      <w:r>
        <w:t>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2. Наст</w:t>
      </w:r>
      <w:r>
        <w:t>оящий приказ вступает в силу с 1 июля 2017 года.</w:t>
      </w:r>
    </w:p>
    <w:p w:rsidR="00000000" w:rsidRDefault="00221B68">
      <w:pPr>
        <w:pStyle w:val="ConsPlusNormal"/>
        <w:jc w:val="both"/>
      </w:pPr>
    </w:p>
    <w:p w:rsidR="00000000" w:rsidRDefault="00221B68">
      <w:pPr>
        <w:pStyle w:val="ConsPlusNormal"/>
        <w:jc w:val="right"/>
      </w:pPr>
      <w:r>
        <w:t>Министр</w:t>
      </w:r>
    </w:p>
    <w:p w:rsidR="00000000" w:rsidRDefault="00221B68">
      <w:pPr>
        <w:pStyle w:val="ConsPlusNormal"/>
        <w:jc w:val="right"/>
      </w:pPr>
      <w:r>
        <w:t>М.С.ОРЕШКИН</w:t>
      </w:r>
    </w:p>
    <w:p w:rsidR="00000000" w:rsidRDefault="00221B68">
      <w:pPr>
        <w:pStyle w:val="ConsPlusNormal"/>
        <w:jc w:val="both"/>
      </w:pPr>
    </w:p>
    <w:p w:rsidR="00000000" w:rsidRDefault="00221B68">
      <w:pPr>
        <w:pStyle w:val="ConsPlusNormal"/>
        <w:jc w:val="both"/>
      </w:pPr>
    </w:p>
    <w:p w:rsidR="00000000" w:rsidRDefault="00221B68">
      <w:pPr>
        <w:pStyle w:val="ConsPlusNormal"/>
        <w:jc w:val="both"/>
      </w:pPr>
    </w:p>
    <w:p w:rsidR="00000000" w:rsidRDefault="00221B68">
      <w:pPr>
        <w:pStyle w:val="ConsPlusNormal"/>
        <w:jc w:val="both"/>
      </w:pPr>
    </w:p>
    <w:p w:rsidR="00000000" w:rsidRDefault="00221B68">
      <w:pPr>
        <w:pStyle w:val="ConsPlusNormal"/>
        <w:jc w:val="both"/>
      </w:pPr>
    </w:p>
    <w:p w:rsidR="00000000" w:rsidRDefault="00221B68">
      <w:pPr>
        <w:pStyle w:val="ConsPlusNormal"/>
        <w:jc w:val="right"/>
        <w:outlineLvl w:val="0"/>
      </w:pPr>
      <w:r>
        <w:t>Приложение N 1</w:t>
      </w:r>
    </w:p>
    <w:p w:rsidR="00000000" w:rsidRDefault="00221B68">
      <w:pPr>
        <w:pStyle w:val="ConsPlusNormal"/>
        <w:jc w:val="right"/>
      </w:pPr>
      <w:r>
        <w:t>к приказу Минэкономразвития России</w:t>
      </w:r>
    </w:p>
    <w:p w:rsidR="00000000" w:rsidRDefault="00221B68">
      <w:pPr>
        <w:pStyle w:val="ConsPlusNormal"/>
        <w:jc w:val="right"/>
      </w:pPr>
      <w:r>
        <w:t>от 29.05.2017 N 257</w:t>
      </w:r>
    </w:p>
    <w:p w:rsidR="00000000" w:rsidRDefault="00221B68">
      <w:pPr>
        <w:pStyle w:val="ConsPlusNormal"/>
        <w:jc w:val="both"/>
      </w:pPr>
    </w:p>
    <w:p w:rsidR="00000000" w:rsidRDefault="00221B68">
      <w:pPr>
        <w:pStyle w:val="ConsPlusTitle"/>
        <w:jc w:val="center"/>
      </w:pPr>
      <w:bookmarkStart w:id="1" w:name="Par42"/>
      <w:bookmarkEnd w:id="1"/>
      <w:r>
        <w:t>ПОРЯДОК</w:t>
      </w:r>
    </w:p>
    <w:p w:rsidR="00000000" w:rsidRDefault="00221B68">
      <w:pPr>
        <w:pStyle w:val="ConsPlusTitle"/>
        <w:jc w:val="center"/>
      </w:pPr>
      <w:r>
        <w:lastRenderedPageBreak/>
        <w:t>ФОРМИРОВАНИЯ ПЕРЕЧНЯ ЭКЗАМЕНАЦИОННЫХ ВОПРОСОВ</w:t>
      </w:r>
    </w:p>
    <w:p w:rsidR="00000000" w:rsidRDefault="00221B68">
      <w:pPr>
        <w:pStyle w:val="ConsPlusTitle"/>
        <w:jc w:val="center"/>
      </w:pPr>
      <w:r>
        <w:t>ДЛЯ ПРОВЕДЕНИЯ КВАЛИФИКАЦИОННОГО ЭКЗАМЕНА В ОБЛАСТИ</w:t>
      </w:r>
    </w:p>
    <w:p w:rsidR="00000000" w:rsidRDefault="00221B68">
      <w:pPr>
        <w:pStyle w:val="ConsPlusTitle"/>
        <w:jc w:val="center"/>
      </w:pPr>
      <w:r>
        <w:t>ОЦЕНОЧНОЙ ДЕЯТЕЛЬНОСТИ</w:t>
      </w:r>
    </w:p>
    <w:p w:rsidR="00000000" w:rsidRDefault="00221B68">
      <w:pPr>
        <w:pStyle w:val="ConsPlusNormal"/>
        <w:jc w:val="both"/>
      </w:pPr>
    </w:p>
    <w:p w:rsidR="00000000" w:rsidRDefault="00221B68">
      <w:pPr>
        <w:pStyle w:val="ConsPlusNormal"/>
        <w:ind w:firstLine="540"/>
        <w:jc w:val="both"/>
      </w:pPr>
      <w:r>
        <w:t>1. Перечень экзаменационных вопросов для проведения квалификационного экзамена в области оценочной деятельности (далее соответственно - Перечень, квалификационный экзамен) формируе</w:t>
      </w:r>
      <w:r>
        <w:t>тся органом, уполномоченным на проведение квалификационного экзамена или подведомственной ему организацией, осуществляющей полномочия такого органа на основании соответствующего решения органа, уполномоченного на проведение квалификационного экзамена (дале</w:t>
      </w:r>
      <w:r>
        <w:t>е соответственно - уполномоченный орган, организация).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2. Перечень должен содержать не менее 1 500 вопросов.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3. Перечень должен иметь следующую структуру: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1) общая часть.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 xml:space="preserve">Общая часть содержит вопросы на знание норм законодательства Российской Федерации об </w:t>
      </w:r>
      <w:r>
        <w:t>оценочной деятельности, иных нормативных правовых актов, связанных с оценочной деятельностью, федеральных стандартов оценки в части, являющейся общей для всех направлений оценочной деятельности (в том числе вопросы, связанные с общими понятиями оценки, под</w:t>
      </w:r>
      <w:r>
        <w:t>ходами и требованиями к проведению оценки, целями оценки, включая оценку для целей залога, видами стоимости, требованиями к содержанию отчета об оценке объекта оценки).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Количество вопросов, включенных в общую часть Перечня, должно составлять 10 процентов о</w:t>
      </w:r>
      <w:r>
        <w:t>т общего количества вопросов Перечня.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Вопросы общей части Перечня оформляются в виде тестового задания с представленными на выбор вариантами ответов (не менее трех);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2) специальная часть.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Специальная часть формируется по направлениям оценочной деятельности</w:t>
      </w:r>
      <w:r>
        <w:t>: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- оценка недвижимости.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К указанному направлению относится оценка объектов недвижимости: застроенных земельных участков, незастроенных земельных участков, объектов капитального строительства, частей земельных участков и объектов капитального строительства</w:t>
      </w:r>
      <w:r>
        <w:t>, жилых и нежилых помещений, вместе или по отдельности, с учетом связанных с ними имущественных прав, если это не противоречит действующему законодательству, долей в праве на объект недвижимости, оценка стоимости работ и услуг, связанных с указанными объек</w:t>
      </w:r>
      <w:r>
        <w:t>тами недвижимости;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- оценка движимого имущества.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К указанному направлению относится оценка движимого имущества: машин и оборудования: отдельных машин и единиц оборудования, являющихся изделиями машиностроительного производства или аналогичными им, групп (м</w:t>
      </w:r>
      <w:r>
        <w:t>ножества, совокупности) машин и оборудования, частей машин и оборудования вместе или по отдельности, оценка подлежащих государственной регистрации воздушных и морских судов, судов внутреннего плавания, космических объектов, оценка иного движимого имущества</w:t>
      </w:r>
      <w:r>
        <w:t>, а также оценка стоимости работ и услуг, связанных с машинами, оборудованием, иным движимым имуществом;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- оценка бизнеса.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К указанному направлению относится оценка бизнеса: акций, паев в паевых фондах производственных кооперативов, долей в уставном (склад</w:t>
      </w:r>
      <w:r>
        <w:t xml:space="preserve">очном) капитале, имущественных комплексов организации или их частей как обособленного имущества действующего бизнеса, нематериальных активов </w:t>
      </w:r>
      <w:r>
        <w:lastRenderedPageBreak/>
        <w:t>(активы, которые не имеют материально-вещественной формы, проявляют себя своими экономическими свойствами, дают выг</w:t>
      </w:r>
      <w:r>
        <w:t>оды их собственнику (правообладателю) и генерируют для него доходы (выгоды), в том числе: исключительные права на интеллектуальную собственность, а также иные права (право следования, право доступа и другие), относящиеся к интеллектуальной деятельности в п</w:t>
      </w:r>
      <w:r>
        <w:t>роизводственной, научной, литературной и художественной областях; права, составляющие содержание договорных обязательств (договоров, соглашений); деловая репутация).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Специальная часть содержит сформированные по направлениям оценочной деятельности: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а) вопро</w:t>
      </w:r>
      <w:r>
        <w:t>сы на знание норм законодательства Российской Федерации об оценочной деятельности, иных нормативных правовых актов, связанных с регулированием объектов оценки соответствующего направления оценочной деятельности, федеральных стандартов оценки в части, касаю</w:t>
      </w:r>
      <w:r>
        <w:t>щейся объектов оценки соответствующего направления оценочной деятельности;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б) теоретические вопросы в области оценочной деятельности в части, касающейся объектов оценки соответствующего направления оценочной деятельности.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 xml:space="preserve">Количество вопросов, включенных в </w:t>
      </w:r>
      <w:r>
        <w:t>специальную часть Перечня, должно составлять 40 процентов от общего количества вопросов Перечня и иметь равное количество вопросов по каждому из направлений оценочной деятельности.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Вопросы специальной части Перечня оформляются в виде тестового задания с пр</w:t>
      </w:r>
      <w:r>
        <w:t>едставленными на выбор вариантами ответов (не менее трех);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3) практическая часть.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Практическая часть содержит вопросы практического значения, содержащие задачи, оформленные в виде тестового задания, и практические задачи с представленными на выбор вариантами ответов (не менее четырех).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Указанные задачи должны иметь один однозначно опред</w:t>
      </w:r>
      <w:r>
        <w:t>еляемый правильный ответ.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Количество задач, включенных в практическую часть Перечня, должно составлять 50 процентов от общего количества вопросов Перечня и иметь равное количество задач по каждому из направлений оценочной деятельности.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4. Вопросы Перечня н</w:t>
      </w:r>
      <w:r>
        <w:t>а знание норм законодательства Российской Федерации об оценочной деятельности, иных нормативных правовых актов, включенные в общую часть и специальную часть Перечня, подлежат обновлению не менее чем на 20 процентов с периодичностью не реже одного раза в го</w:t>
      </w:r>
      <w:r>
        <w:t>д.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Вопросы Перечня, включенные в практическую часть Перечня, подлежат обновлению не менее чем на 50 процентов с периодичностью не реже одного раза в два года.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5. Уполномоченный орган (организация) размещает на своем официальном сайте в информационно-телеко</w:t>
      </w:r>
      <w:r>
        <w:t>ммуникационной сети "Интернет" темы вопросов, включенных в Перечень, перечень нормативных правовых актов и иных источников информации, рекомендуемых для подготовки к сдаче квалификационного экзамена, примеры индивидуальных заданий.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 xml:space="preserve">6. Перечень не подлежит </w:t>
      </w:r>
      <w:r>
        <w:t>раскрытию, за исключением получения доступа к соответствующим вопросам в ходе квалификационного экзамена.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Уполномоченный орган (организация) обеспечивает осуществление необходимых организационных и технических мер для защиты Перечня от неправомерного или с</w:t>
      </w:r>
      <w:r>
        <w:t>лучайного доступа к нему, уничтожения, изменения, блокирования, копирования, распространения, а также от иных неправомерных действий.</w:t>
      </w:r>
    </w:p>
    <w:p w:rsidR="00000000" w:rsidRDefault="00221B68">
      <w:pPr>
        <w:pStyle w:val="ConsPlusNormal"/>
        <w:jc w:val="both"/>
      </w:pPr>
    </w:p>
    <w:p w:rsidR="00000000" w:rsidRDefault="00221B68">
      <w:pPr>
        <w:pStyle w:val="ConsPlusNormal"/>
        <w:jc w:val="both"/>
      </w:pPr>
    </w:p>
    <w:p w:rsidR="00000000" w:rsidRDefault="00221B68">
      <w:pPr>
        <w:pStyle w:val="ConsPlusNormal"/>
        <w:jc w:val="both"/>
      </w:pPr>
    </w:p>
    <w:p w:rsidR="00000000" w:rsidRDefault="00221B68">
      <w:pPr>
        <w:pStyle w:val="ConsPlusNormal"/>
        <w:jc w:val="both"/>
      </w:pPr>
    </w:p>
    <w:p w:rsidR="00000000" w:rsidRDefault="00221B68">
      <w:pPr>
        <w:pStyle w:val="ConsPlusNormal"/>
        <w:jc w:val="both"/>
      </w:pPr>
    </w:p>
    <w:p w:rsidR="00000000" w:rsidRDefault="00221B68">
      <w:pPr>
        <w:pStyle w:val="ConsPlusNormal"/>
        <w:jc w:val="right"/>
        <w:outlineLvl w:val="0"/>
      </w:pPr>
      <w:r>
        <w:t>Приложение N 2</w:t>
      </w:r>
    </w:p>
    <w:p w:rsidR="00000000" w:rsidRDefault="00221B68">
      <w:pPr>
        <w:pStyle w:val="ConsPlusNormal"/>
        <w:jc w:val="right"/>
      </w:pPr>
      <w:r>
        <w:t>к приказу Минэкономразвития России</w:t>
      </w:r>
    </w:p>
    <w:p w:rsidR="00000000" w:rsidRDefault="00221B68">
      <w:pPr>
        <w:pStyle w:val="ConsPlusNormal"/>
        <w:jc w:val="right"/>
      </w:pPr>
      <w:r>
        <w:t>от 29.05.2017 N 257</w:t>
      </w:r>
    </w:p>
    <w:p w:rsidR="00000000" w:rsidRDefault="00221B68">
      <w:pPr>
        <w:pStyle w:val="ConsPlusNormal"/>
        <w:jc w:val="both"/>
      </w:pPr>
    </w:p>
    <w:p w:rsidR="00000000" w:rsidRDefault="00221B68">
      <w:pPr>
        <w:pStyle w:val="ConsPlusTitle"/>
        <w:jc w:val="center"/>
      </w:pPr>
      <w:bookmarkStart w:id="2" w:name="Par85"/>
      <w:bookmarkEnd w:id="2"/>
      <w:r>
        <w:t>ПОРЯДОК</w:t>
      </w:r>
    </w:p>
    <w:p w:rsidR="00000000" w:rsidRDefault="00221B68">
      <w:pPr>
        <w:pStyle w:val="ConsPlusTitle"/>
        <w:jc w:val="center"/>
      </w:pPr>
      <w:r>
        <w:t>ПРОВЕДЕНИЯ И СДАЧИ КВАЛИФИКА</w:t>
      </w:r>
      <w:r>
        <w:t>ЦИОННОГО ЭКЗАМЕНА</w:t>
      </w:r>
    </w:p>
    <w:p w:rsidR="00000000" w:rsidRDefault="00221B68">
      <w:pPr>
        <w:pStyle w:val="ConsPlusTitle"/>
        <w:jc w:val="center"/>
      </w:pPr>
      <w:r>
        <w:t>В ОБЛАСТИ ОЦЕНОЧНОЙ ДЕЯТЕЛЬНОСТИ, В ТОМ ЧИСЛЕ ПОРЯДОК</w:t>
      </w:r>
    </w:p>
    <w:p w:rsidR="00000000" w:rsidRDefault="00221B68">
      <w:pPr>
        <w:pStyle w:val="ConsPlusTitle"/>
        <w:jc w:val="center"/>
      </w:pPr>
      <w:r>
        <w:t>УЧАСТИЯ ПРЕТЕНДЕНТА В КВАЛИФИКАЦИОННОМ ЭКЗАМЕНЕ В ОБЛАСТИ</w:t>
      </w:r>
    </w:p>
    <w:p w:rsidR="00000000" w:rsidRDefault="00221B68">
      <w:pPr>
        <w:pStyle w:val="ConsPlusTitle"/>
        <w:jc w:val="center"/>
      </w:pPr>
      <w:r>
        <w:t>ОЦЕНОЧНОЙ ДЕЯТЕЛЬНОСТИ, ПОРЯДОК ОПРЕДЕЛЕНИЯ РЕЗУЛЬТАТОВ</w:t>
      </w:r>
    </w:p>
    <w:p w:rsidR="00000000" w:rsidRDefault="00221B68">
      <w:pPr>
        <w:pStyle w:val="ConsPlusTitle"/>
        <w:jc w:val="center"/>
      </w:pPr>
      <w:r>
        <w:t>КВАЛИФИКАЦИОННОГО ЭКЗАМЕНА В ОБЛАСТИ ОЦЕНОЧНОЙ</w:t>
      </w:r>
    </w:p>
    <w:p w:rsidR="00000000" w:rsidRDefault="00221B68">
      <w:pPr>
        <w:pStyle w:val="ConsPlusTitle"/>
        <w:jc w:val="center"/>
      </w:pPr>
      <w:r>
        <w:t>ДЕЯТЕЛЬНОСТИ, ПОРЯДОК П</w:t>
      </w:r>
      <w:r>
        <w:t>ОДАЧИ И РАССМОТРЕНИЯ АПЕЛЛЯЦИЙ</w:t>
      </w:r>
    </w:p>
    <w:p w:rsidR="00000000" w:rsidRDefault="00221B68">
      <w:pPr>
        <w:pStyle w:val="ConsPlusNormal"/>
        <w:jc w:val="both"/>
      </w:pPr>
    </w:p>
    <w:p w:rsidR="00000000" w:rsidRDefault="00221B68">
      <w:pPr>
        <w:pStyle w:val="ConsPlusNormal"/>
        <w:jc w:val="center"/>
        <w:outlineLvl w:val="1"/>
      </w:pPr>
      <w:r>
        <w:t>I. Общие положения</w:t>
      </w:r>
    </w:p>
    <w:p w:rsidR="00000000" w:rsidRDefault="00221B68">
      <w:pPr>
        <w:pStyle w:val="ConsPlusNormal"/>
        <w:jc w:val="both"/>
      </w:pPr>
    </w:p>
    <w:p w:rsidR="00000000" w:rsidRDefault="00221B68">
      <w:pPr>
        <w:pStyle w:val="ConsPlusNormal"/>
        <w:ind w:firstLine="540"/>
        <w:jc w:val="both"/>
      </w:pPr>
      <w:r>
        <w:t>1. Настоящий Порядок устанавливает правила проведения и сдачи квалификационного экзамена в области оценочной деятельности (далее - квалификационный экзамен), в том числе порядок участия претендента в квалификационном экзамене, порядок определения результат</w:t>
      </w:r>
      <w:r>
        <w:t>ов квалификационного экзамена, порядок подачи и рассмотрения апелляций.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2. Квалификационный экзамен проводится органом, уполномоченным на проведение квалификационного экзамена или подведомственной ему организацией, осуществляющей полномочия такого органа н</w:t>
      </w:r>
      <w:r>
        <w:t>а основании соответствующего решения органа, уполномоченного на проведение квалификационного экзамена (далее соответственно - уполномоченный орган, организация) в целях подтверждения уровня квалификации по направлениям оценочной деятельности: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- оценка недв</w:t>
      </w:r>
      <w:r>
        <w:t>ижимости;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- оценка движимого имущества;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- оценка бизнеса.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3. Уполномоченный орган (организация) осуществляет прием квалификационного экзамена в специализированных помещениях (далее - пункт приема квалификационного экзамена).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 xml:space="preserve">Пункт приема квалификационного </w:t>
      </w:r>
      <w:r>
        <w:t>экзамена должен быть оборудован: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- системой видеонаблюдения, обеспечивающей видеонаблюдение и запись видеоизображений пункта приема квалификационного экзамена в период проведения квалификационного экзамена;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- местами для сдачи квалификационного экзамена;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-</w:t>
      </w:r>
      <w:r>
        <w:t xml:space="preserve"> компьютерной техникой (персональный компьютер, работающий под управлением операционной системы Microsoft Windows (версии 7 и выше), оснащенный клавиатурой, мышью, монитором и принтером) с установленным программным обеспечением для проведения квалификацион</w:t>
      </w:r>
      <w:r>
        <w:t>ного экзамена и доступом к информационно-телекоммуникационной сети "Интернет" (далее - сеть "Интернет").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4. Информация о пунктах приема квалификационного экзамена, включая адреса, контактные телефоны и адреса электронной почты, подлежит размещению на офици</w:t>
      </w:r>
      <w:r>
        <w:t>альном сайте уполномоченного органа (организации) в сети "Интернет".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5. Уполномоченный орган (организация) в целях организации проведения квалификационного экзамена определяет должностных лиц и возлагает на них обязанности по организации и сопровождению пр</w:t>
      </w:r>
      <w:r>
        <w:t>оведения квалификационного экзамена (далее - оператор).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Уполномоченный орган (организация) обеспечивает пункты приема квалификационного экзамена техническими и иными предусмотренными настоящим Порядком средствами, необходимыми для проведения квалификационн</w:t>
      </w:r>
      <w:r>
        <w:t>ого экзамена, и размещает на своем официальном сайте в сети "Интернет" банковские реквизиты для внесения платы за прием квалификационного экзамена.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Уполномоченный орган (организация) обеспечивает исполнение функций по принятию решений о выдаче квалификацио</w:t>
      </w:r>
      <w:r>
        <w:t>нных аттестатов, а также по рассмотрению апелляций, направляемых претендентами.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6. Оператор осуществляет техническое сопровождение квалификационного экзамена.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7. Квалификационный экзамен проводится в форме тестирования в соответствии с индивидуальным задан</w:t>
      </w:r>
      <w:r>
        <w:t>ием.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8. Индивидуальное задание формируется автоматически посредством программного обеспечения для проведения квалификационного экзамена и включает вопросы, содержащиеся в перечне экзаменационных вопросов для проведения квалификационного экзамена, сформиров</w:t>
      </w:r>
      <w:r>
        <w:t xml:space="preserve">анном в порядке, установленном </w:t>
      </w:r>
      <w:hyperlink w:anchor="Par42" w:tooltip="ПОРЯДОК" w:history="1">
        <w:r>
          <w:rPr>
            <w:color w:val="0000FF"/>
          </w:rPr>
          <w:t>приложением N 1</w:t>
        </w:r>
      </w:hyperlink>
      <w:r>
        <w:t xml:space="preserve"> к настоящему приказу.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Индивидуальные задания по направлениям оценочной деятельности "Оценка недвижимости" и "Оценка движимого имущества" состоят из 40 вопросов каждое и форми</w:t>
      </w:r>
      <w:r>
        <w:t>руются в следующем порядке:</w:t>
      </w:r>
    </w:p>
    <w:p w:rsidR="00000000" w:rsidRDefault="00221B68">
      <w:pPr>
        <w:pStyle w:val="ConsPlusNormal"/>
        <w:spacing w:before="200"/>
        <w:ind w:firstLine="540"/>
        <w:jc w:val="both"/>
      </w:pPr>
      <w:bookmarkStart w:id="3" w:name="Par113"/>
      <w:bookmarkEnd w:id="3"/>
      <w:r>
        <w:t>а) вопросы на знание норм законодательства Российской Федерации об оценочной деятельности, иных нормативных правовых актов, регулирующих отношения в области оценочной деятельности, федеральных стандартов оценки в час</w:t>
      </w:r>
      <w:r>
        <w:t>ти, являющейся общей для всех направлений оценочной деятельности (в том числе вопросы, связанные с общими понятиями оценки, подходами и требованиями к проведению оценки, целями оценки, включая оценку для целей залога, видами стоимости, требованиями к содер</w:t>
      </w:r>
      <w:r>
        <w:t>жанию отчета об оценке объекта оценки) (10 вопросов);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б) вопросы на знание норм законодательства Российской Федерации об оценочной деятельности, иных нормативных правовых актов, связанных с оценкой объектов оценки, относящихся к соответствующему направлени</w:t>
      </w:r>
      <w:r>
        <w:t>ю оценочной деятельности (5 вопросов);</w:t>
      </w:r>
    </w:p>
    <w:p w:rsidR="00000000" w:rsidRDefault="00221B68">
      <w:pPr>
        <w:pStyle w:val="ConsPlusNormal"/>
        <w:spacing w:before="200"/>
        <w:ind w:firstLine="540"/>
        <w:jc w:val="both"/>
      </w:pPr>
      <w:bookmarkStart w:id="4" w:name="Par115"/>
      <w:bookmarkEnd w:id="4"/>
      <w:r>
        <w:t>в) теоретические вопросы в области оценочной деятельности в части, касающейся оценки объектов оценки, относящихся к соответствующему направлению оценочной деятельности (10 вопросов);</w:t>
      </w:r>
    </w:p>
    <w:p w:rsidR="00000000" w:rsidRDefault="00221B68">
      <w:pPr>
        <w:pStyle w:val="ConsPlusNormal"/>
        <w:spacing w:before="200"/>
        <w:ind w:firstLine="540"/>
        <w:jc w:val="both"/>
      </w:pPr>
      <w:bookmarkStart w:id="5" w:name="Par116"/>
      <w:bookmarkEnd w:id="5"/>
      <w:r>
        <w:t>г) вопросы</w:t>
      </w:r>
      <w:r>
        <w:t xml:space="preserve"> практического значения, содержащие задачи, оформленные в виде тестового задания по оценке объектов оценки, относящихся к соответствующему направлению оценочной деятельности (10 задач);</w:t>
      </w:r>
    </w:p>
    <w:p w:rsidR="00000000" w:rsidRDefault="00221B68">
      <w:pPr>
        <w:pStyle w:val="ConsPlusNormal"/>
        <w:spacing w:before="200"/>
        <w:ind w:firstLine="540"/>
        <w:jc w:val="both"/>
      </w:pPr>
      <w:bookmarkStart w:id="6" w:name="Par117"/>
      <w:bookmarkEnd w:id="6"/>
      <w:r>
        <w:t>д) вопросы практического значения, содержащие практические</w:t>
      </w:r>
      <w:r>
        <w:t xml:space="preserve"> задачи с представленными на выбор вариантами ответов (не менее четырех) по оценке объектов оценки, относящихся к соответствующему направлению оценочной деятельности (5 задач).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Индивидуальное задание по направлению оценочной деятельности "Оценка бизнеса" с</w:t>
      </w:r>
      <w:r>
        <w:t>остоит из 54 вопросов и формируется в следующем порядке:</w:t>
      </w:r>
    </w:p>
    <w:p w:rsidR="00000000" w:rsidRDefault="00221B68">
      <w:pPr>
        <w:pStyle w:val="ConsPlusNormal"/>
        <w:spacing w:before="200"/>
        <w:ind w:firstLine="540"/>
        <w:jc w:val="both"/>
      </w:pPr>
      <w:bookmarkStart w:id="7" w:name="Par119"/>
      <w:bookmarkEnd w:id="7"/>
      <w:r>
        <w:t>а) вопросы на знание норм законодательства Российской Федерации об оценочной деятельности, иных нормативных правовых актов, регулирующих отношения в области оценочной деятельности, федера</w:t>
      </w:r>
      <w:r>
        <w:t>льных стандартов оценки в части, являющейся общей для всех направлений оценочной деятельности (в том числе вопросы, связанные с общими понятиями оценки, подходами и требованиями к проведению оценки, целями оценки, включая оценку для целей залога, видами ст</w:t>
      </w:r>
      <w:r>
        <w:t>оимости, требованиями к содержанию отчета об оценке объекта оценки) (10 вопросов);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б) вопросы на знание норм законодательства Российской Федерации об оценочной деятельности, иных нормативных правовых актов, связанных с оценкой объектов оценки, относящихся к направлению оценочной деятельности "Оценка бизнеса" (5 вопросов);</w:t>
      </w:r>
    </w:p>
    <w:p w:rsidR="00000000" w:rsidRDefault="00221B68">
      <w:pPr>
        <w:pStyle w:val="ConsPlusNormal"/>
        <w:spacing w:before="200"/>
        <w:ind w:firstLine="540"/>
        <w:jc w:val="both"/>
      </w:pPr>
      <w:bookmarkStart w:id="8" w:name="Par121"/>
      <w:bookmarkEnd w:id="8"/>
      <w:r>
        <w:t xml:space="preserve">в) </w:t>
      </w:r>
      <w:r>
        <w:t>теоретические вопросы в области оценочной деятельности в части, касающейся оценки стоимости объектов оценки, относящихся к направлению оценочной деятельности "Оценка бизнеса" (15 вопросов);</w:t>
      </w:r>
    </w:p>
    <w:p w:rsidR="00000000" w:rsidRDefault="00221B68">
      <w:pPr>
        <w:pStyle w:val="ConsPlusNormal"/>
        <w:spacing w:before="200"/>
        <w:ind w:firstLine="540"/>
        <w:jc w:val="both"/>
      </w:pPr>
      <w:bookmarkStart w:id="9" w:name="Par122"/>
      <w:bookmarkEnd w:id="9"/>
      <w:r>
        <w:t>г) вопросы практического значения, содержащие задачи с</w:t>
      </w:r>
      <w:r>
        <w:t xml:space="preserve"> представленными на выбор вариантами ответов (не менее четырех) по определению стоимости объектов оценки, относящихся к направлению оценочной деятельности "Оценка бизнеса" (20 задач);</w:t>
      </w:r>
    </w:p>
    <w:p w:rsidR="00000000" w:rsidRDefault="00221B68">
      <w:pPr>
        <w:pStyle w:val="ConsPlusNormal"/>
        <w:spacing w:before="200"/>
        <w:ind w:firstLine="540"/>
        <w:jc w:val="both"/>
      </w:pPr>
      <w:bookmarkStart w:id="10" w:name="Par123"/>
      <w:bookmarkEnd w:id="10"/>
      <w:r>
        <w:t>д) вопросы практического значения, содержащие практические з</w:t>
      </w:r>
      <w:r>
        <w:t>адачи с представленными на выбор вариантами ответов (не менее четырех) по определению стоимости объектов оценки, относящихся к направлению оценочной деятельности "Оценка бизнеса" (4 задачи).</w:t>
      </w:r>
    </w:p>
    <w:p w:rsidR="00000000" w:rsidRDefault="00221B68">
      <w:pPr>
        <w:pStyle w:val="ConsPlusNormal"/>
        <w:jc w:val="both"/>
      </w:pPr>
    </w:p>
    <w:p w:rsidR="00000000" w:rsidRDefault="00221B68">
      <w:pPr>
        <w:pStyle w:val="ConsPlusNormal"/>
        <w:jc w:val="center"/>
        <w:outlineLvl w:val="1"/>
      </w:pPr>
      <w:r>
        <w:t>II. Правила проведения и сдачи квалификационного</w:t>
      </w:r>
    </w:p>
    <w:p w:rsidR="00000000" w:rsidRDefault="00221B68">
      <w:pPr>
        <w:pStyle w:val="ConsPlusNormal"/>
        <w:jc w:val="center"/>
      </w:pPr>
      <w:r>
        <w:t>экзамена, в том</w:t>
      </w:r>
      <w:r>
        <w:t xml:space="preserve"> числе порядок участия претендента</w:t>
      </w:r>
    </w:p>
    <w:p w:rsidR="00000000" w:rsidRDefault="00221B68">
      <w:pPr>
        <w:pStyle w:val="ConsPlusNormal"/>
        <w:jc w:val="center"/>
      </w:pPr>
      <w:r>
        <w:t>в квалификационном экзамене и определения</w:t>
      </w:r>
    </w:p>
    <w:p w:rsidR="00000000" w:rsidRDefault="00221B68">
      <w:pPr>
        <w:pStyle w:val="ConsPlusNormal"/>
        <w:jc w:val="center"/>
      </w:pPr>
      <w:r>
        <w:t>результатов квалификационного экзамена</w:t>
      </w:r>
    </w:p>
    <w:p w:rsidR="00000000" w:rsidRDefault="00221B68">
      <w:pPr>
        <w:pStyle w:val="ConsPlusNormal"/>
        <w:jc w:val="both"/>
      </w:pPr>
    </w:p>
    <w:p w:rsidR="00000000" w:rsidRDefault="00221B68">
      <w:pPr>
        <w:pStyle w:val="ConsPlusNormal"/>
        <w:ind w:firstLine="540"/>
        <w:jc w:val="both"/>
      </w:pPr>
      <w:r>
        <w:t>9. Для целей участия в квалификационном экзамене претендентом заполняется регистрационная анкета в электронной форме на официальном сайте у</w:t>
      </w:r>
      <w:r>
        <w:t>полномоченного органа (организации) в сети "Интернет" (далее - регистрационная анкета), в которой указываются следующие сведения: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фамилия, имя, отчество (последнее - при наличии);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число, месяц, год и место рождения;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адрес места жительства;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направление оцен</w:t>
      </w:r>
      <w:r>
        <w:t>очной деятельности, по которому претендент будет сдавать квалификационный экзамен;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сведения о наличии высшего образования и (или) профессиональной переподготовки в области оценочной деятельности (наименование учебного заведения, номер диплома, дата выдачи,</w:t>
      </w:r>
      <w:r>
        <w:t xml:space="preserve"> специальность и (или) специализация, и (или) направление по диплому);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адрес электронный почты, по которому направляется уведомление о регистрации или отказе в регистрации претендента, контактный телефон;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 xml:space="preserve">номер ранее выданного квалификационного аттестата, </w:t>
      </w:r>
      <w:r>
        <w:t>дата и номер протокола проведения квалификационного экзамена, на основании которого выдан квалификационный аттестат (в случае, если ранее претенденту выдавался квалификационный аттестат).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Если претендент принимает решение о сдаче квалификационного экзамена</w:t>
      </w:r>
      <w:r>
        <w:t xml:space="preserve"> по нескольким направлениям оценочной деятельности, то регистрационная анкета заполняется претендентом по каждому направлению оценочной деятельности.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 xml:space="preserve">К регистрационной анкете прилагаются копии документов, подтверждающих наличие высшего образования и (или) </w:t>
      </w:r>
      <w:r>
        <w:t>профессиональной переподготовки в области оценочной деятельности, копия платежного документа, подтверждающего внесение платы за прием квалификационного экзамена.</w:t>
      </w:r>
    </w:p>
    <w:p w:rsidR="00000000" w:rsidRDefault="00221B68">
      <w:pPr>
        <w:pStyle w:val="ConsPlusNormal"/>
        <w:spacing w:before="200"/>
        <w:ind w:firstLine="540"/>
        <w:jc w:val="both"/>
      </w:pPr>
      <w:bookmarkStart w:id="11" w:name="Par140"/>
      <w:bookmarkEnd w:id="11"/>
      <w:r>
        <w:t>10. В течение 5 рабочих дней с даты заполнения претендентом регистрационной анкеты</w:t>
      </w:r>
      <w:r>
        <w:t xml:space="preserve"> уполномоченный орган (организация) обеспечивает регистрацию или отказывает в регистрации претендента в порядке, предусмотренном </w:t>
      </w:r>
      <w:hyperlink w:anchor="Par141" w:tooltip="11. Уполномоченный орган (организация) отказывает в регистрации в случае установления:" w:history="1">
        <w:r>
          <w:rPr>
            <w:color w:val="0000FF"/>
          </w:rPr>
          <w:t>пунктами 11</w:t>
        </w:r>
      </w:hyperlink>
      <w:r>
        <w:t xml:space="preserve"> </w:t>
      </w:r>
      <w:r>
        <w:t xml:space="preserve">и </w:t>
      </w:r>
      <w:hyperlink w:anchor="Par146" w:tooltip="12. Уполномоченный орган (организация) обеспечивает регистрацию претендентов путем внесения данных претендента, указанных им при заполнении регистрационной анкеты, в базу данных претендентов." w:history="1">
        <w:r>
          <w:rPr>
            <w:color w:val="0000FF"/>
          </w:rPr>
          <w:t>12</w:t>
        </w:r>
      </w:hyperlink>
      <w:r>
        <w:t xml:space="preserve"> настоящего Порядка.</w:t>
      </w:r>
    </w:p>
    <w:p w:rsidR="00000000" w:rsidRDefault="00221B68">
      <w:pPr>
        <w:pStyle w:val="ConsPlusNormal"/>
        <w:spacing w:before="200"/>
        <w:ind w:firstLine="540"/>
        <w:jc w:val="both"/>
      </w:pPr>
      <w:bookmarkStart w:id="12" w:name="Par141"/>
      <w:bookmarkEnd w:id="12"/>
      <w:r>
        <w:t>11. Уполномоченный орган (организация) отказывает в регистрации в случае установления: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 xml:space="preserve">несоответствия претендента требованиям </w:t>
      </w:r>
      <w:hyperlink r:id="rId9" w:tooltip="Федеральный закон от 29.07.1998 N 135-ФЗ (ред. от 03.07.2016, с изм. от 05.07.2016) &quot;Об оценочной деятельности в Российской Федерации&quot; (с изм. и доп., вступ. в силу с 01.01.2017){КонсультантПлюс}" w:history="1">
        <w:r>
          <w:rPr>
            <w:color w:val="0000FF"/>
          </w:rPr>
          <w:t>части четвертой статьи 21.1</w:t>
        </w:r>
      </w:hyperlink>
      <w:r>
        <w:t xml:space="preserve"> Федерального закона от 29 </w:t>
      </w:r>
      <w:r>
        <w:t>июля 1998 г. N 135-ФЗ "Об оценочной деятельности в Российской Федерации" (Собрание законодательства Российской Федерации, 1998, N 31, ст. 3813; 2011, N 1, ст. 43; 2013, N 23, ст. 2871; 2016, N 23, ст. 3296) (далее - Закон об оценочной деятельности);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несоот</w:t>
      </w:r>
      <w:r>
        <w:t xml:space="preserve">ветствия претендента требованиям </w:t>
      </w:r>
      <w:hyperlink r:id="rId10" w:tooltip="Федеральный закон от 29.07.1998 N 135-ФЗ (ред. от 03.07.2016, с изм. от 05.07.2016) &quot;Об оценочной деятельности в Российской Федерации&quot; (с изм. и доп., вступ. в силу с 01.01.2017){КонсультантПлюс}" w:history="1">
        <w:r>
          <w:rPr>
            <w:color w:val="0000FF"/>
          </w:rPr>
          <w:t>части пятой статьи 21.1</w:t>
        </w:r>
      </w:hyperlink>
      <w:r>
        <w:t xml:space="preserve"> Закона об оценочной деятельности;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несоответствия реквизитов получателя платежа, указанных в прилагаемой к регистрационной ан</w:t>
      </w:r>
      <w:r>
        <w:t>кете копии платежного документа, банковским реквизитам для внесения платы за прием квалификационного экзамена, размещенным на официальном сайте уполномоченного органа (организации) в сети "Интернет".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Уполномоченный орган (организация) направляет уведомление об отказе в регистрации претендента с указанием причин отказа в регистрации на адрес электронной почты, который указан претендентом при заполнении регистрационной анкеты, в срок, не превышающий 5 ра</w:t>
      </w:r>
      <w:r>
        <w:t>бочих дней с даты вынесения отказа в регистрации.</w:t>
      </w:r>
    </w:p>
    <w:p w:rsidR="00000000" w:rsidRDefault="00221B68">
      <w:pPr>
        <w:pStyle w:val="ConsPlusNormal"/>
        <w:spacing w:before="200"/>
        <w:ind w:firstLine="540"/>
        <w:jc w:val="both"/>
      </w:pPr>
      <w:bookmarkStart w:id="13" w:name="Par146"/>
      <w:bookmarkEnd w:id="13"/>
      <w:r>
        <w:t>12. Уполномоченный орган (организация) обеспечивает регистрацию претендентов путем внесения данных претендента, указанных им при заполнении регистрационной анкеты, в базу данных претендентов.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Пр</w:t>
      </w:r>
      <w:r>
        <w:t>и регистрации претенденту автоматически присваиваются уникальные логин и пароль, которые используются при формировании индивидуального задания при допуске претендента к сдаче квалификационного экзамена, а также при определении результатов квалификационного</w:t>
      </w:r>
      <w:r>
        <w:t xml:space="preserve"> экзамена. При этом для каждого направления оценочной деятельности, по которому претендент принял решение сдавать квалификационный экзамен, присваиваются отдельные логин и пароль.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Присвоенные претенденту логин и пароль не подлежат повторному использованию.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Уполномоченный орган (организация) направляет уведомление о регистрации претендента с указанием соответствующих логина и пароля претендента на адрес электронной почты, который указан претендентом при заполнении регистрационной анкеты, в срок, не превышающ</w:t>
      </w:r>
      <w:r>
        <w:t>ий 5 рабочих дней с даты такой регистрации.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 xml:space="preserve">13. В случае неполучения претендентом, заполнившим регистрационную анкету, соответствующих уведомлений в сроки, установленные </w:t>
      </w:r>
      <w:hyperlink w:anchor="Par140" w:tooltip="10. В течение 5 рабочих дней с даты заполнения претендентом регистрационной анкеты уполномоченный орган (организация) обеспечивает регистрацию или отказывает в регистрации претендента в порядке, предусмотренном пунктами 11 и 12 настоящего Порядка.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ar146" w:tooltip="12. Уполномоченный орган (организация) обеспечивает регистрацию претендентов путем внесения данных претендента, указанных им при заполнении регистрационной анкеты, в базу данных претендентов." w:history="1">
        <w:r>
          <w:rPr>
            <w:color w:val="0000FF"/>
          </w:rPr>
          <w:t>12</w:t>
        </w:r>
      </w:hyperlink>
      <w:r>
        <w:t xml:space="preserve"> настоящего Порядка, претендент вправе направить соответствующий запрос по размещенной</w:t>
      </w:r>
      <w:r>
        <w:t xml:space="preserve"> на официальном сайте уполномоченного органа (организации) в сети "Интернет" форме обратной связи или обратиться за разъяснениями по контактному телефону, указанному на официальном сайте уполномоченного органа (организации) в сети "Интернет", а также подат</w:t>
      </w:r>
      <w:r>
        <w:t>ь жалобу на нарушение порядка регистрации претендентов, в которой указывается фамилия, имя, отчество (последнее - при наличии), контактный телефон и адрес электронной почты претендента.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 xml:space="preserve">Уполномоченный орган (организация) уведомляет претендента о получении </w:t>
      </w:r>
      <w:r>
        <w:t>жалобы на нарушение порядка регистрации претендентов не позднее 3 рабочих дней с даты ее получения путем направления ему электронного сообщения на адрес электронной почты, который указан претендентом в жалобе.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Результаты рассмотрения жалобы не позднее 10 р</w:t>
      </w:r>
      <w:r>
        <w:t>абочих дней с даты ее поступления в уполномоченный орган (организацию) направляются уполномоченным органом (организацией) на адрес электронной почты претендента, который указан претендентом в жалобе.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14. Для проведения квалификационного экзамена уполномоче</w:t>
      </w:r>
      <w:r>
        <w:t>нный орган (организация) формирует списки групп, содержащие данные о претендентах, указанные ими при заполнении регистрационной анкеты.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Квалификационный экзамен проводится в пунктах приема квалификационных экзаменов не позднее 20 рабочих дней с даты регист</w:t>
      </w:r>
      <w:r>
        <w:t>рации претендента. Информация о плане проведения квалификационных экзаменов, который может корректироваться в зависимости от числа зарегистрированных претендентов, размещается уполномоченным органом (организацией) на своем официальном сайте в сети "Интерне</w:t>
      </w:r>
      <w:r>
        <w:t>т".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Численность группы, формируемой из числа зарегистрированных претендентов в календарной очередности их регистрации, определяется исходя из количества имеющихся в пункте приема квалификационного экзамена мест для сдачи квалификационного экзамена.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В помещ</w:t>
      </w:r>
      <w:r>
        <w:t>ении, в котором сдается экзамен, должно быть не менее 2 резервных мест для сдачи квалификационного экзамена.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15. Информация о дате, времени и месте проведения квалификационного экзамена не позднее 10 рабочих дней с даты регистрации претендентов в соответст</w:t>
      </w:r>
      <w:r>
        <w:t xml:space="preserve">вии с </w:t>
      </w:r>
      <w:hyperlink w:anchor="Par140" w:tooltip="10. В течение 5 рабочих дней с даты заполнения претендентом регистрационной анкеты уполномоченный орган (организация) обеспечивает регистрацию или отказывает в регистрации претендента в порядке, предусмотренном пунктами 11 и 12 настоящего Порядка." w:history="1">
        <w:r>
          <w:rPr>
            <w:color w:val="0000FF"/>
          </w:rPr>
          <w:t>пунктом 10</w:t>
        </w:r>
      </w:hyperlink>
      <w:r>
        <w:t xml:space="preserve"> настоящего Порядка и не менее чем за 10 рабочих дней до даты проведения экзамена доводится уполномоченным органом (организацией) до сведения претендента путем направления ему электронного сообщения (далее - приглашение)</w:t>
      </w:r>
      <w:r>
        <w:t xml:space="preserve"> на адрес электронной почты, который указан претендентом при заполнении регистрационной анкеты, а также указывается на официальном сайте уполномоченного органа (организации) в сети "Интернет".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16. Зарегистрированные претенденты, получившие приглашение и пр</w:t>
      </w:r>
      <w:r>
        <w:t>ишедшие на квалификационный экзамен, проходят процедуру допуска к экзамену (далее - допуск).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Период времени, в течение которого проводится допуск зарегистрированных претендентов, получивших приглашение и пришедших на квалификационный экзамен, устанавливает</w:t>
      </w:r>
      <w:r>
        <w:t>ся уполномоченным органом (организацией), но должен быть не менее 30 минут и не более 1 часа (в зависимости от числа претендентов). Информация о периоде времени, в течение которого производится допуск претендента на экзамен, указывается в приглашении.</w:t>
      </w:r>
    </w:p>
    <w:p w:rsidR="00000000" w:rsidRDefault="00221B68">
      <w:pPr>
        <w:pStyle w:val="ConsPlusNormal"/>
        <w:spacing w:before="200"/>
        <w:ind w:firstLine="540"/>
        <w:jc w:val="both"/>
      </w:pPr>
      <w:bookmarkStart w:id="14" w:name="Par160"/>
      <w:bookmarkEnd w:id="14"/>
      <w:r>
        <w:t>17. Претендент допускается к сдаче квалификационного экзамена при предъявлении паспорта гражданина Российской Федерации или иного документа, удостоверяющего его личность в соответствии с законодательством Российской Федерации, а также оригиналов до</w:t>
      </w:r>
      <w:r>
        <w:t xml:space="preserve">кументов, подтверждающих наличие высшего образования и (или) профессиональной переподготовки в области оценочной деятельности, в соответствии с требованиями, установленными </w:t>
      </w:r>
      <w:hyperlink r:id="rId11" w:tooltip="Федеральный закон от 29.07.1998 N 135-ФЗ (ред. от 03.07.2016, с изм. от 05.07.2016) &quot;Об оценочной деятельности в Российской Федерации&quot; (с изм. и доп., вступ. в силу с 01.01.2017){КонсультантПлюс}" w:history="1">
        <w:r>
          <w:rPr>
            <w:color w:val="0000FF"/>
          </w:rPr>
          <w:t>частью четв</w:t>
        </w:r>
        <w:r>
          <w:rPr>
            <w:color w:val="0000FF"/>
          </w:rPr>
          <w:t>ертой статьи 21.1</w:t>
        </w:r>
      </w:hyperlink>
      <w:r>
        <w:t xml:space="preserve"> Закона об оценочной деятельности, и оригинала платежного документа, подтверждающего внесение платы за прием квалификационного экзамена.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Претендент, не предъявивший указанные документы либо не явившийся к началу квалификационного экзаме</w:t>
      </w:r>
      <w:r>
        <w:t>на, считается не явившимся на квалификационный экзамен.</w:t>
      </w:r>
    </w:p>
    <w:p w:rsidR="00000000" w:rsidRDefault="00221B68">
      <w:pPr>
        <w:pStyle w:val="ConsPlusNormal"/>
        <w:spacing w:before="200"/>
        <w:ind w:firstLine="540"/>
        <w:jc w:val="both"/>
      </w:pPr>
      <w:bookmarkStart w:id="15" w:name="Par162"/>
      <w:bookmarkEnd w:id="15"/>
      <w:r>
        <w:t xml:space="preserve">18. Данные о претенденте, содержащиеся в документах, предъявленных им в соответствии с </w:t>
      </w:r>
      <w:hyperlink w:anchor="Par160" w:tooltip="17. Претендент допускается к сдаче квалификационного экзамена при предъявлении паспорта гражданина Российской Федерации или иного документа, удостоверяющего его личность в соответствии с законодательством Российской Федерации, а также оригиналов документов, подтверждающих наличие высшего образования и (или) профессиональной переподготовки в области оценочной деятельности, в соответствии с требованиями, установленными частью четвертой статьи 21.1 Закона об оценочной деятельности, и оригинала платежного до..." w:history="1">
        <w:r>
          <w:rPr>
            <w:color w:val="0000FF"/>
          </w:rPr>
          <w:t>пунктом 17</w:t>
        </w:r>
      </w:hyperlink>
      <w:r>
        <w:t xml:space="preserve"> настоящего Порядка, сверяются оператором с данными, указанным</w:t>
      </w:r>
      <w:r>
        <w:t>и претендентом при заполнении регистрационной анкеты. В случае их совпадения в списке группы напротив графы, содержащей данные о претенденте, указанные им при заполнении регистрационной анкеты, оператором при получении письменного согласия претендента на о</w:t>
      </w:r>
      <w:r>
        <w:t xml:space="preserve">бработку своих персональных данных, оформляемого в соответствии с Федеральным </w:t>
      </w:r>
      <w:hyperlink r:id="rId12" w:tooltip="Федеральный закон от 27.07.2006 N 152-ФЗ (ред. от 22.02.2017) &quot;О персональных данных&quot;{КонсультантПлюс}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4196; N 49,</w:t>
      </w:r>
      <w:r>
        <w:t xml:space="preserve"> ст. 6409; 2011, N 23, ст. 3263; N 31, ст. 4701; 2013, N 14, ст. 1651; N 30, ст. 4038; N 51, ст. 6683; 2014, N 23, ст. 2927; N 30, ст. 4217, 4243; 2016, N 27, ст. 4164; 2017, N 9, ст. 1276), указываются реквизиты паспорта гражданина Российской Федерации ил</w:t>
      </w:r>
      <w:r>
        <w:t>и иного документа, удостоверяющего его личность в соответствии с законодательством Российской Федерации, и документов, подтверждающих наличие высшего образования и (или) профессиональной переподготовки в области оценочной деятельности (наименование учебног</w:t>
      </w:r>
      <w:r>
        <w:t>о заведения, номер диплома, дата выдачи, специальность и (или) специализация, и (или) направление по диплому), и делается отметка о соответствии данных.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В случае несоответствия данных о претенденте, содержащихся в документах, предъявленных им в соответстви</w:t>
      </w:r>
      <w:r>
        <w:t xml:space="preserve">и с </w:t>
      </w:r>
      <w:hyperlink w:anchor="Par160" w:tooltip="17. Претендент допускается к сдаче квалификационного экзамена при предъявлении паспорта гражданина Российской Федерации или иного документа, удостоверяющего его личность в соответствии с законодательством Российской Федерации, а также оригиналов документов, подтверждающих наличие высшего образования и (или) профессиональной переподготовки в области оценочной деятельности, в соответствии с требованиями, установленными частью четвертой статьи 21.1 Закона об оценочной деятельности, и оригинала платежного до..." w:history="1">
        <w:r>
          <w:rPr>
            <w:color w:val="0000FF"/>
          </w:rPr>
          <w:t>пунктом 17</w:t>
        </w:r>
      </w:hyperlink>
      <w:r>
        <w:t xml:space="preserve"> настоящего Порядка, данным, указанным претендентом при заполнении регистрационной анкеты, претендент к сдаче квалификационного экзамена не допускается.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19. Претендент, прошедший процедуру допуска к сдаче квалифик</w:t>
      </w:r>
      <w:r>
        <w:t>ационного экзамена, считается допущенным к квалификационному экзамену.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20. Перед началом квалификационного экзамена оператор проводит инструктаж претендентов, допущенных к квалификационному экзамену.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21. Квалификационный экзамен проводится в пунктах приема</w:t>
      </w:r>
      <w:r>
        <w:t xml:space="preserve"> квалификационного экзамена. Каждый претендент должен быть обеспечен отдельным местом для сдачи квалификационного экзамена.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22. Претендент получает доступ к индивидуальному заданию посредством программного обеспечения для проведения квалификационного экзам</w:t>
      </w:r>
      <w:r>
        <w:t>ена после ввода соответствующих логина и пароля.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Общее время для ответов на все вопросы индивидуального задания составляет 2 часа 30 минут.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Доступ претендента к вопросам индивидуального задания прекращается автоматически по истечении времени, отведенного д</w:t>
      </w:r>
      <w:r>
        <w:t>ля ответов на все вопросы индивидуального задания.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Претендент может завершить квалификационный экзамен досрочно.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 xml:space="preserve">23. Претендент получает доступ к каждому следующему вопросу индивидуального задания вне зависимости от того, был ли им дан ответ на предыдущий </w:t>
      </w:r>
      <w:r>
        <w:t>вопрос. Допускается возврат претендента к вопросам индивидуального задания, ответы на которые им не были даны, а также изменение ответов на вопросы индивидуального задания в течение времени, отведенного для ответов на все вопросы индивидуального задания.</w:t>
      </w:r>
    </w:p>
    <w:p w:rsidR="00000000" w:rsidRDefault="00221B68">
      <w:pPr>
        <w:pStyle w:val="ConsPlusNormal"/>
        <w:spacing w:before="200"/>
        <w:ind w:firstLine="540"/>
        <w:jc w:val="both"/>
      </w:pPr>
      <w:bookmarkStart w:id="16" w:name="Par172"/>
      <w:bookmarkEnd w:id="16"/>
      <w:r>
        <w:t>24. Для целей проведения квалификационного экзамена претенденту предоставляются: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доступ к программному обеспечению для проведения квалификационного экзамена;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доступ к программным средствам, позволяющим осуществлять расчеты с использованием электронных таблиц на месте сдачи квалификационного экзамена (в формате Microsoft Excel), и (или) финансовый калькулятор;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листы бумаги с проставленным в верхнем правом углу к</w:t>
      </w:r>
      <w:r>
        <w:t>аждого листа штампом уполномоченного органа (организации) для проведения расчетов.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Листы бумаги, в том числе не использованные, возвращаются претендентом после сдачи экзамена оператору.</w:t>
      </w:r>
    </w:p>
    <w:p w:rsidR="00000000" w:rsidRDefault="00221B68">
      <w:pPr>
        <w:pStyle w:val="ConsPlusNormal"/>
        <w:spacing w:before="200"/>
        <w:ind w:firstLine="540"/>
        <w:jc w:val="both"/>
      </w:pPr>
      <w:bookmarkStart w:id="17" w:name="Par177"/>
      <w:bookmarkEnd w:id="17"/>
      <w:r>
        <w:t>25. При проведении квалификационного экзамена претендентам</w:t>
      </w:r>
      <w:r>
        <w:t xml:space="preserve"> запрещается использование средств мобильной связи и иных технических средств, за исключением средств, предусмотренных </w:t>
      </w:r>
      <w:hyperlink w:anchor="Par172" w:tooltip="24. Для целей проведения квалификационного экзамена претенденту предоставляются:" w:history="1">
        <w:r>
          <w:rPr>
            <w:color w:val="0000FF"/>
          </w:rPr>
          <w:t>пунктом 24</w:t>
        </w:r>
      </w:hyperlink>
      <w:r>
        <w:t xml:space="preserve"> настоящего Порядк</w:t>
      </w:r>
      <w:r>
        <w:t>а, информационно-правовых и иных справочных материалов, ведение переговоров с другими претендентами.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В случае нарушения претендентом установленных в настоящем пункте условий проведения квалификационного экзамена оператор выносит предупреждение такому прете</w:t>
      </w:r>
      <w:r>
        <w:t>нденту, о чем в протоколе проведения квалификационного экзамена, составляемом оператором, делается соответствующая отметка. В случае повторного нарушения претендентом условий проведения квалификационного экзамена оператором в протоколе проведения квалифика</w:t>
      </w:r>
      <w:r>
        <w:t>ционного экзамена делается отметка о таком нарушении, а претендент считается не сдавшим экзамен.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26. В помещении пункта приема квалификационного экзамена, в котором проводится квалификационный экзамен, могут присутствовать допущенные к экзамену претенденты</w:t>
      </w:r>
      <w:r>
        <w:t xml:space="preserve"> и оператор, а также специалист, осуществляющий техническое обслуживание компьютерной техники (при необходимости), представители уполномоченного органа (организации).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27. Непосредственно после объявления оператором начала экзамена список группы с заполненн</w:t>
      </w:r>
      <w:r>
        <w:t xml:space="preserve">ыми в соответствии с </w:t>
      </w:r>
      <w:hyperlink w:anchor="Par162" w:tooltip="18. Данные о претенденте, содержащиеся в документах, предъявленных им в соответствии с пунктом 17 настоящего Порядка, сверяются оператором с данными, указанными претендентом при заполнении регистрационной анкеты. В случае их совпадения в списке группы напротив графы, содержащей данные о претенденте, указанные им при заполнении регистрационной анкеты, оператором при получении письменного согласия претендента на обработку своих персональных данных, оформляемого в соответствии с Федеральным законом от 27 ию..." w:history="1">
        <w:r>
          <w:rPr>
            <w:color w:val="0000FF"/>
          </w:rPr>
          <w:t>пунктом 18</w:t>
        </w:r>
      </w:hyperlink>
      <w:r>
        <w:t xml:space="preserve"> настоящего Порядка графами подписывается оператором.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28. Экзамен проводится на русском языке.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29. В случае если при проведении квалификационного экзамена произошел технический сбой в работе компь</w:t>
      </w:r>
      <w:r>
        <w:t>ютерной техники (в частности, поломка компьютера, сбой программных средств, отключение снабжения электрической энергией) или возникли иные обстоятельства, препятствующие претендентам завершить квалификационный экзамен (в частности, угроза террористического</w:t>
      </w:r>
      <w:r>
        <w:t xml:space="preserve"> акта, задымление, пожар), оператор по возможности обеспечивает устранение технической неисправности (иных обстоятельств, препятствующих претендентам завершить квалификационный экзамен) и предоставляет претенденту возможность завершить квалификационный экз</w:t>
      </w:r>
      <w:r>
        <w:t>амен, а также фиксирует факт неисправности в протоколе проведения квалификационного экзамена.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При этом время, отведенное претенденту на сдачу квалификационного экзамена, продлевается с учетом времени, затраченного на устранение технического сбоя в работе к</w:t>
      </w:r>
      <w:r>
        <w:t>омпьютерной техники или иных обстоятельств, препятствующих претендентам завершить квалификационный экзамен.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При отсутствии возможности продолжения претендентом сдачи квалификационного экзамена такой экзамен считается прекращенным. Уполномоченный орган (орг</w:t>
      </w:r>
      <w:r>
        <w:t>анизация) устанавливает для претендента другую дату и время сдачи квалификационного экзамена (с учетом вопросов индивидуального задания, на которые претендент дал ответы до момента технического сбоя компьютерной техники или возникновения иных обстоятельств</w:t>
      </w:r>
      <w:r>
        <w:t>, препятствующих претенденту завершить компьютерное тестирование), информация о которых направляется на адрес электронной почты, указанный претендентом при заполнении регистрационной анкеты, не позднее 3 рабочих дней с даты наступления факта неисправности.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30. После завершения претендентом квалификационного экзамена либо по истечении времени, отведенного на квалификационный экзамен, ответы претендента оцениваются по балльной системе.</w:t>
      </w:r>
    </w:p>
    <w:p w:rsidR="00000000" w:rsidRDefault="00221B68">
      <w:pPr>
        <w:pStyle w:val="ConsPlusNormal"/>
        <w:spacing w:before="200"/>
        <w:ind w:firstLine="540"/>
        <w:jc w:val="both"/>
      </w:pPr>
      <w:bookmarkStart w:id="18" w:name="Par186"/>
      <w:bookmarkEnd w:id="18"/>
      <w:r>
        <w:t>31. Претендент получает за каждый правильный ответ: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- на вопро</w:t>
      </w:r>
      <w:r>
        <w:t xml:space="preserve">сы индивидуального задания, указанные в </w:t>
      </w:r>
      <w:hyperlink w:anchor="Par113" w:tooltip="а) вопросы на знание норм законодательства Российской Федерации об оценочной деятельности, иных нормативных правовых актов, регулирующих отношения в области оценочной деятельности, федеральных стандартов оценки в части, являющейся общей для всех направлений оценочной деятельности (в том числе вопросы, связанные с общими понятиями оценки, подходами и требованиями к проведению оценки, целями оценки, включая оценку для целей залога, видами стоимости, требованиями к содержанию отчета об оценке объекта оценки..." w:history="1">
        <w:r>
          <w:rPr>
            <w:color w:val="0000FF"/>
          </w:rPr>
          <w:t>подпунктах "а</w:t>
        </w:r>
      </w:hyperlink>
      <w:r>
        <w:t xml:space="preserve"> - </w:t>
      </w:r>
      <w:hyperlink w:anchor="Par115" w:tooltip="в) теоретические вопросы в области оценочной деятельности в части, касающейся оценки объектов оценки, относящихся к соответствующему направлению оценочной деятельности (10 вопросов);" w:history="1">
        <w:r>
          <w:rPr>
            <w:color w:val="0000FF"/>
          </w:rPr>
          <w:t>в" части второй</w:t>
        </w:r>
      </w:hyperlink>
      <w:r>
        <w:t>, "</w:t>
      </w:r>
      <w:hyperlink w:anchor="Par119" w:tooltip="а) вопросы на знание норм законодательства Российской Федерации об оценочной деятельности, иных нормативных правовых актов, регулирующих отношения в области оценочной деятельности, федеральных стандартов оценки в части, являющейся общей для всех направлений оценочной деятельности (в том числе вопросы, связанные с общими понятиями оценки, подходами и требованиями к проведению оценки, целями оценки, включая оценку для целей залога, видами стоимости, требованиями к содержанию отчета об оценке объекта оценки..." w:history="1">
        <w:r>
          <w:rPr>
            <w:color w:val="0000FF"/>
          </w:rPr>
          <w:t>а</w:t>
        </w:r>
      </w:hyperlink>
      <w:r>
        <w:t xml:space="preserve"> - </w:t>
      </w:r>
      <w:hyperlink w:anchor="Par121" w:tooltip="в) теоретические вопросы в области оценочной деятельности в части, касающейся оценки стоимости объектов оценки, относящихся к направлению оценочной деятельности &quot;Оценка бизнеса&quot; (15 вопросов);" w:history="1">
        <w:r>
          <w:rPr>
            <w:color w:val="0000FF"/>
          </w:rPr>
          <w:t>в" части третьей пункта 8</w:t>
        </w:r>
      </w:hyperlink>
      <w:r>
        <w:t xml:space="preserve"> настоящего Порядка, - "1" балл;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 xml:space="preserve">- на вопросы индивидуального задания, указанные в </w:t>
      </w:r>
      <w:hyperlink w:anchor="Par116" w:tooltip="г) вопросы практического значения, содержащие задачи, оформленные в виде тестового задания по оценке объектов оценки, относящихся к соответствующему направлению оценочной деятельности (10 задач);" w:history="1">
        <w:r>
          <w:rPr>
            <w:color w:val="0000FF"/>
          </w:rPr>
          <w:t>подпункте "г" части второй</w:t>
        </w:r>
      </w:hyperlink>
      <w:r>
        <w:t xml:space="preserve">, </w:t>
      </w:r>
      <w:hyperlink w:anchor="Par122" w:tooltip="г) вопросы практического значения, содержащие задачи с представленными на выбор вариантами ответов (не менее четырех) по определению стоимости объектов оценки, относящихся к направлению оценочной деятельности &quot;Оценка бизнеса&quot; (20 задач);" w:history="1">
        <w:r>
          <w:rPr>
            <w:color w:val="0000FF"/>
          </w:rPr>
          <w:t>подпункте "г" части третьей пункта 8</w:t>
        </w:r>
      </w:hyperlink>
      <w:r>
        <w:t xml:space="preserve"> настоящего Порядка, - "2" балла;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- на вопросы</w:t>
      </w:r>
      <w:r>
        <w:t xml:space="preserve"> индивидуального задания, указанные в </w:t>
      </w:r>
      <w:hyperlink w:anchor="Par117" w:tooltip="д) вопросы практического значения, содержащие практические задачи с представленными на выбор вариантами ответов (не менее четырех) по оценке объектов оценки, относящихся к соответствующему направлению оценочной деятельности (5 задач)." w:history="1">
        <w:r>
          <w:rPr>
            <w:color w:val="0000FF"/>
          </w:rPr>
          <w:t>подпункте "д" части второй пункта 8</w:t>
        </w:r>
      </w:hyperlink>
      <w:r>
        <w:t xml:space="preserve"> настоящего Порядка, - "4" балла;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 xml:space="preserve">- на вопросы индивидуального задания, указанные в </w:t>
      </w:r>
      <w:hyperlink w:anchor="Par123" w:tooltip="д) вопросы практического значения, содержащие практические задачи с представленными на выбор вариантами ответов (не менее четырех) по определению стоимости объектов оценки, относящихся к направлению оценочной деятельности &quot;Оценка бизнеса&quot; (4 задачи)." w:history="1">
        <w:r>
          <w:rPr>
            <w:color w:val="0000FF"/>
          </w:rPr>
          <w:t>подпункте "д" части третьей пункта 8</w:t>
        </w:r>
      </w:hyperlink>
      <w:r>
        <w:t xml:space="preserve"> настоящего Порядка, - "5" балл</w:t>
      </w:r>
      <w:r>
        <w:t>ов.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За неправильный ответ или отсутствие ответа претендент получает "0" баллов.</w:t>
      </w:r>
    </w:p>
    <w:p w:rsidR="00000000" w:rsidRDefault="00221B68">
      <w:pPr>
        <w:pStyle w:val="ConsPlusNormal"/>
        <w:spacing w:before="200"/>
        <w:ind w:firstLine="540"/>
        <w:jc w:val="both"/>
      </w:pPr>
      <w:bookmarkStart w:id="19" w:name="Par192"/>
      <w:bookmarkEnd w:id="19"/>
      <w:r>
        <w:t>32. Претендент, получивший за ответы на все вопросы индивидуального задания по направлениям оценочной деятельности "Оценка недвижимости" и "Оценка движимого имущест</w:t>
      </w:r>
      <w:r>
        <w:t>ва" не менее 45 баллов (69 процентов от выполненных заданий), считается сдавшим квалификационный экзамен по соответствующему направлению оценочной деятельности.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Претендент, получивший за ответы на все вопросы индивидуального задания по направлениям оценочн</w:t>
      </w:r>
      <w:r>
        <w:t>ой деятельности "Оценка недвижимости" и "Оценка движимого имущества" менее 45 баллов, считается не сдавшим квалификационный экзамен по соответствующему направлению оценочной деятельности.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Претендент, получивший за ответы на все вопросы индивидуального зада</w:t>
      </w:r>
      <w:r>
        <w:t>ния по направлению оценочной деятельности "Оценка бизнеса" не менее 63 баллов (70 процентов от выполненных заданий), считается сдавшим квалификационный экзамен по указанному направлению оценочной деятельности.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Претендент, получивший за ответы на все вопрос</w:t>
      </w:r>
      <w:r>
        <w:t>ы индивидуального задания по направлению оценочной деятельности "Оценка бизнеса" менее 63 баллов, считается не сдавшим квалификационный экзамен по указанному направлению оценочной деятельности.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33. В случае отсутствия возможности у уполномоченного органа (</w:t>
      </w:r>
      <w:r>
        <w:t>организации) использования программного обеспечения для проведения квалификационного экзамена, на основании решения уполномоченного органа (организации) квалификационный экзамен проводится с учетом следующих особенностей.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Пункт приема квалификационного экз</w:t>
      </w:r>
      <w:r>
        <w:t>амена должен быть оборудован: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- системой видеонаблюдения, обеспечивающей видеонаблюдение и запись видеоизображений пункта приема квалификационного экзамена в период проведения квалификационного экзамена;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- местами для сдачи квалификационного экзамена;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- ко</w:t>
      </w:r>
      <w:r>
        <w:t>мпьютерной техникой (персональный компьютер, работающий под управлением операционной системы Microsoft Windows (версии 7 и выше), оснащенный клавиатурой, мышью, монитором и принтером) и доступом к сети "Интернет".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 xml:space="preserve">Претенденту, прошедшему процедуру допуска к сдаче квалификационного экзамена, предусмотренную </w:t>
      </w:r>
      <w:hyperlink w:anchor="Par160" w:tooltip="17. Претендент допускается к сдаче квалификационного экзамена при предъявлении паспорта гражданина Российской Федерации или иного документа, удостоверяющего его личность в соответствии с законодательством Российской Федерации, а также оригиналов документов, подтверждающих наличие высшего образования и (или) профессиональной переподготовки в области оценочной деятельности, в соответствии с требованиями, установленными частью четвертой статьи 21.1 Закона об оценочной деятельности, и оригинала платежного до...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ar162" w:tooltip="18. Данные о претенденте, содержащиеся в документах, предъявленных им в соответствии с пунктом 17 настоящего Порядка, сверяются оператором с данными, указанными претендентом при заполнении регистрационной анкеты. В случае их совпадения в списке группы напротив графы, содержащей данные о претенденте, указанные им при заполнении регистрационной анкеты, оператором при получении письменного согласия претендента на обработку своих персональных данных, оформляемого в соответствии с Федеральным законом от 27 ию..." w:history="1">
        <w:r>
          <w:rPr>
            <w:color w:val="0000FF"/>
          </w:rPr>
          <w:t>18</w:t>
        </w:r>
      </w:hyperlink>
      <w:r>
        <w:t xml:space="preserve"> настоящего Порядка, оператор выдает запечатанный конверт, скрепленный штампом уполномоч</w:t>
      </w:r>
      <w:r>
        <w:t>енного органа (организации), с вложенным в него индивидуальным заданием на бумажном носителе.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 xml:space="preserve">Индивидуальное задание должно быть распечатано на листах бумаги с проставленным в верхнем правом углу каждого листа штампом уполномоченного органа (организации), </w:t>
      </w:r>
      <w:r>
        <w:t>направлением оценочной деятельности, по которому претендент сдает квалификационный экзамен, и номером индивидуального задания (далее - бланк индивидуального задания).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Индивидуальное задание открывается претендентом непосредственно перед началом квалификаци</w:t>
      </w:r>
      <w:r>
        <w:t>онного экзамена.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Выбранный претендентом ответ на вопрос индивидуального задания отмечается на бланке индивидуального задания путем выделения одного из приведенных вариантов ответа.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После истечения времени, отведенного для ответов на все вопросы индивидуаль</w:t>
      </w:r>
      <w:r>
        <w:t>ного задания, оператор объявляет об окончании проведения квалификационного экзамена и осуществляет сбор бланков индивидуального задания.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 xml:space="preserve">Каждый бланк индивидуального задания должен быть подписан претендентом с указанием фамилии, имени, отчества (последнее </w:t>
      </w:r>
      <w:r>
        <w:t>- при наличии), числа, месяца, года рождения.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 xml:space="preserve">Ответы на вопросы индивидуальных заданий проверяются оператором в соответствии с положениями </w:t>
      </w:r>
      <w:hyperlink w:anchor="Par186" w:tooltip="31. Претендент получает за каждый правильный ответ:" w:history="1">
        <w:r>
          <w:rPr>
            <w:color w:val="0000FF"/>
          </w:rPr>
          <w:t>пунктов 31</w:t>
        </w:r>
      </w:hyperlink>
      <w:r>
        <w:t xml:space="preserve"> и </w:t>
      </w:r>
      <w:hyperlink w:anchor="Par192" w:tooltip="32. Претендент, получивший за ответы на все вопросы индивидуального задания по направлениям оценочной деятельности &quot;Оценка недвижимости&quot; и &quot;Оценка движимого имущества&quot; не менее 45 баллов (69 процентов от выполненных заданий), считается сдавшим квалификационный экзамен по соответствующему направлению оценочной деятельности." w:history="1">
        <w:r>
          <w:rPr>
            <w:color w:val="0000FF"/>
          </w:rPr>
          <w:t>32</w:t>
        </w:r>
      </w:hyperlink>
      <w:r>
        <w:t xml:space="preserve"> настоящего Порядка.</w:t>
      </w:r>
    </w:p>
    <w:p w:rsidR="00000000" w:rsidRDefault="00221B68">
      <w:pPr>
        <w:pStyle w:val="ConsPlusNormal"/>
        <w:spacing w:before="200"/>
        <w:ind w:firstLine="540"/>
        <w:jc w:val="both"/>
      </w:pPr>
      <w:bookmarkStart w:id="20" w:name="Par208"/>
      <w:bookmarkEnd w:id="20"/>
      <w:r>
        <w:t>34. Результат выполнения индивидуального задания представляется претенденту после окончания квалификационного экзамена.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Претендент вправе ознако</w:t>
      </w:r>
      <w:r>
        <w:t xml:space="preserve">миться с вопросами, на которые были даны неправильные ответы либо ответы отсутствовали, в течение 1 часа (60 минут) с момента получения результата выполнения индивидуального задания, и воспользоваться учебными и (или) справочными материалами, необходимыми </w:t>
      </w:r>
      <w:r>
        <w:t>для проверки данных им ответов, а также воспользоваться сетью "Интернет".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Результат выполнения претендентом индивидуального задания фиксируется в протоколе проведения квалификационного экзамена.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Оператор представляет претенденту выписку из протокола провед</w:t>
      </w:r>
      <w:r>
        <w:t>ения квалификационного экзамена, содержащую данные претендента (фамилия, имя, отчество (последнее - при наличии), число, месяц, год рождения), направление оценочной деятельности, по которому претендент сдавал квалификационный экзамен, логин и пароль претен</w:t>
      </w:r>
      <w:r>
        <w:t>дента, номер индивидуального задания, количество баллов, полученных претендентом за ответ на каждый вопрос (задачу) индивидуального задания, общее количество баллов, полученных претендентом за ответы на все вопросы (задачи) индивидуального задания.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Выписка</w:t>
      </w:r>
      <w:r>
        <w:t xml:space="preserve"> из протокола проведения квалификационного экзамена распечатывается на листах бумаги с проставленным в верхнем правом углу каждого листа штампом уполномоченного органа (организации) и подписывается оператором.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35. Индивидуальное задание претендента подлежи</w:t>
      </w:r>
      <w:r>
        <w:t>т хранению уполномоченным органом (организацией) в течение 3 лет.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36. Протокол проведения квалификационного экзамена формируется оператором после сдачи квалификационного экзамена и содержит: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номер и дату его формирования, время начала и окончания проведени</w:t>
      </w:r>
      <w:r>
        <w:t>я квалификационного экзамена, информацию о претендентах, внесенных в список группы претендентов, с указанием индивидуальных логинов и паролей претендентов, реквизитов паспорта гражданина Российской Федерации или иного документа, удостоверяющего его личност</w:t>
      </w:r>
      <w:r>
        <w:t xml:space="preserve">ь в соответствии с законодательством Российской Федерации, представляемых претендентами в соответствии с </w:t>
      </w:r>
      <w:hyperlink w:anchor="Par160" w:tooltip="17. Претендент допускается к сдаче квалификационного экзамена при предъявлении паспорта гражданина Российской Федерации или иного документа, удостоверяющего его личность в соответствии с законодательством Российской Федерации, а также оригиналов документов, подтверждающих наличие высшего образования и (или) профессиональной переподготовки в области оценочной деятельности, в соответствии с требованиями, установленными частью четвертой статьи 21.1 Закона об оценочной деятельности, и оригинала платежного до..." w:history="1">
        <w:r>
          <w:rPr>
            <w:color w:val="0000FF"/>
          </w:rPr>
          <w:t>пунктом 17</w:t>
        </w:r>
      </w:hyperlink>
      <w:r>
        <w:t xml:space="preserve"> настоящего Порядка;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информацию о несоблюдении условий проведения квалификационного экзамена (при наличии), соде</w:t>
      </w:r>
      <w:r>
        <w:t xml:space="preserve">ржащую сведения о претендентах, считающихся не сдавшими квалификационный экзамен, в случаях, предусмотренных </w:t>
      </w:r>
      <w:hyperlink w:anchor="Par177" w:tooltip="25. При проведении квалификационного экзамена претендентам запрещается использование средств мобильной связи и иных технических средств, за исключением средств, предусмотренных пунктом 24 настоящего Порядка, информационно-правовых и иных справочных материалов, ведение переговоров с другими претендентами." w:history="1">
        <w:r>
          <w:rPr>
            <w:color w:val="0000FF"/>
          </w:rPr>
          <w:t>пунктом 25</w:t>
        </w:r>
      </w:hyperlink>
      <w:r>
        <w:t xml:space="preserve"> настоящего Порядка;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информацию о технической неисправности</w:t>
      </w:r>
      <w:r>
        <w:t xml:space="preserve"> при проведении квалификационного экзамена (при наличии);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информацию о результатах квалификационного экзамена, содержащую сведения о количестве набранных каждым претендентом баллов.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К протоколу проведения квалификационного экзамена прилагается запись видео</w:t>
      </w:r>
      <w:r>
        <w:t>изображений пункта приема квалификационного экзамена в период проведения квалификационного экзамена на электронном носителе.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Протокол проведения квалификационного экзамена, включая запись видеоизображений пункта приема квалификационного экзамена в период п</w:t>
      </w:r>
      <w:r>
        <w:t>роведения квалификационного экзамена на электронном носителе, подлежит хранению уполномоченным органом (организацией) в течение 3 лет.</w:t>
      </w:r>
    </w:p>
    <w:p w:rsidR="00000000" w:rsidRDefault="00221B68">
      <w:pPr>
        <w:pStyle w:val="ConsPlusNormal"/>
        <w:jc w:val="both"/>
      </w:pPr>
    </w:p>
    <w:p w:rsidR="00000000" w:rsidRDefault="00221B68">
      <w:pPr>
        <w:pStyle w:val="ConsPlusNormal"/>
        <w:jc w:val="center"/>
        <w:outlineLvl w:val="1"/>
      </w:pPr>
      <w:r>
        <w:t>III. Порядок подачи и рассмотрения апелляций</w:t>
      </w:r>
    </w:p>
    <w:p w:rsidR="00000000" w:rsidRDefault="00221B68">
      <w:pPr>
        <w:pStyle w:val="ConsPlusNormal"/>
        <w:jc w:val="both"/>
      </w:pPr>
    </w:p>
    <w:p w:rsidR="00000000" w:rsidRDefault="00221B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21B68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21B68">
      <w:pPr>
        <w:pStyle w:val="ConsPlusNormal"/>
        <w:ind w:firstLine="540"/>
        <w:jc w:val="both"/>
      </w:pPr>
      <w:r>
        <w:t>Нумерация пунктов дана в соответств</w:t>
      </w:r>
      <w:r>
        <w:t>ии с официальным текстом документа.</w:t>
      </w:r>
    </w:p>
    <w:p w:rsidR="00000000" w:rsidRDefault="00221B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21B68">
      <w:pPr>
        <w:pStyle w:val="ConsPlusNormal"/>
        <w:ind w:firstLine="540"/>
        <w:jc w:val="both"/>
      </w:pPr>
      <w:r>
        <w:t xml:space="preserve">39. Претендент после рассмотрения результата квалификационного экзамена в соответствии с порядком, установленным в </w:t>
      </w:r>
      <w:hyperlink w:anchor="Par208" w:tooltip="34. Результат выполнения индивидуального задания представляется претенденту после окончания квалификационного экзамена." w:history="1">
        <w:r>
          <w:rPr>
            <w:color w:val="0000FF"/>
          </w:rPr>
          <w:t>пункте 34</w:t>
        </w:r>
      </w:hyperlink>
      <w:r>
        <w:t xml:space="preserve"> настоящего Порядка, в день проведения квалификационного экзамена вправе подать апелляцию в уполномоченный орган (организацию) на результат квалификационного экзамена (далее - апелляция).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40. В составляе</w:t>
      </w:r>
      <w:r>
        <w:t>мой в произвольной форме апелляции указываются данные претендента (фамилия, имя, отчество (последнее - при наличии), логин и пароль, присвоенные претенденту при регистрации на сдачу квалификационного экзамена, адрес электронной почты), а также суть апелляц</w:t>
      </w:r>
      <w:r>
        <w:t>ии.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41. Для рассмотрения апелляций уполномоченный орган (организация) формирует апелляционную комиссию.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Информация о составе апелляционной комиссии размещается на официальном сайте уполномоченного органа (организации) в сети "Интернет".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42. Результаты расс</w:t>
      </w:r>
      <w:r>
        <w:t>мотрения апелляции не позднее 30 календарных дней с даты ее поступления в уполномоченный орган (организацию) направляются таким уполномоченным органом (организацией) на адрес электронной почты претендента, который указан в апелляции.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43. В случае удовлетво</w:t>
      </w:r>
      <w:r>
        <w:t>рения апелляции уполномоченным органом (организацией) выносится решение о пересчете баллов, полученных претендентом за ответы на вопросы индивидуального задания.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В случае если по результатам пересчета баллов, полученных претендентом за ответы на вопросы ин</w:t>
      </w:r>
      <w:r>
        <w:t>дивидуального задания, претендент считается сдавшим квалификационный экзамен, оператором по решению уполномоченного органа (организации) в соответствующий протокол проведения квалификационного экзамена вносятся дополнения.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44. Претендент, не получивший рез</w:t>
      </w:r>
      <w:r>
        <w:t>ультатов рассмотрения апелляции, вправе обратиться в уполномоченный орган (организацию) лично или по контактному телефону, указанному на его официальном сайте в сети "Интернет".</w:t>
      </w:r>
    </w:p>
    <w:p w:rsidR="00000000" w:rsidRDefault="00221B68">
      <w:pPr>
        <w:pStyle w:val="ConsPlusNormal"/>
        <w:jc w:val="both"/>
      </w:pPr>
    </w:p>
    <w:p w:rsidR="00000000" w:rsidRDefault="00221B68">
      <w:pPr>
        <w:pStyle w:val="ConsPlusNormal"/>
        <w:jc w:val="both"/>
      </w:pPr>
    </w:p>
    <w:p w:rsidR="00000000" w:rsidRDefault="00221B68">
      <w:pPr>
        <w:pStyle w:val="ConsPlusNormal"/>
        <w:jc w:val="both"/>
      </w:pPr>
    </w:p>
    <w:p w:rsidR="00000000" w:rsidRDefault="00221B68">
      <w:pPr>
        <w:pStyle w:val="ConsPlusNormal"/>
        <w:jc w:val="both"/>
      </w:pPr>
    </w:p>
    <w:p w:rsidR="00000000" w:rsidRDefault="00221B68">
      <w:pPr>
        <w:pStyle w:val="ConsPlusNormal"/>
        <w:jc w:val="both"/>
      </w:pPr>
    </w:p>
    <w:p w:rsidR="00000000" w:rsidRDefault="00221B68">
      <w:pPr>
        <w:pStyle w:val="ConsPlusNormal"/>
        <w:jc w:val="right"/>
        <w:outlineLvl w:val="0"/>
      </w:pPr>
      <w:r>
        <w:t>Приложение N 3</w:t>
      </w:r>
    </w:p>
    <w:p w:rsidR="00000000" w:rsidRDefault="00221B68">
      <w:pPr>
        <w:pStyle w:val="ConsPlusNormal"/>
        <w:jc w:val="right"/>
      </w:pPr>
      <w:r>
        <w:t>к приказу Минэкономразвития России</w:t>
      </w:r>
    </w:p>
    <w:p w:rsidR="00000000" w:rsidRDefault="00221B68">
      <w:pPr>
        <w:pStyle w:val="ConsPlusNormal"/>
        <w:jc w:val="right"/>
      </w:pPr>
      <w:r>
        <w:t>от 29.05.2017 N 257</w:t>
      </w:r>
    </w:p>
    <w:p w:rsidR="00000000" w:rsidRDefault="00221B68">
      <w:pPr>
        <w:pStyle w:val="ConsPlusNormal"/>
        <w:jc w:val="both"/>
      </w:pPr>
    </w:p>
    <w:p w:rsidR="00000000" w:rsidRDefault="00221B68">
      <w:pPr>
        <w:pStyle w:val="ConsPlusTitle"/>
        <w:jc w:val="center"/>
      </w:pPr>
      <w:bookmarkStart w:id="21" w:name="Par245"/>
      <w:bookmarkEnd w:id="21"/>
      <w:r>
        <w:t>ПРЕДЕЛЬНЫЙ РАЗМЕР</w:t>
      </w:r>
    </w:p>
    <w:p w:rsidR="00000000" w:rsidRDefault="00221B68">
      <w:pPr>
        <w:pStyle w:val="ConsPlusTitle"/>
        <w:jc w:val="center"/>
      </w:pPr>
      <w:r>
        <w:t>ПЛАТЫ, ВЗИМАЕМОЙ С ПРЕТЕНДЕНТА ЗА ПРИЕМ КВАЛИФИКАЦИОННОГО</w:t>
      </w:r>
    </w:p>
    <w:p w:rsidR="00000000" w:rsidRDefault="00221B68">
      <w:pPr>
        <w:pStyle w:val="ConsPlusTitle"/>
        <w:jc w:val="center"/>
      </w:pPr>
      <w:r>
        <w:t>ЭКЗАМЕНА В ОБЛАСТИ ОЦЕНОЧНОЙ ДЕЯТЕЛЬНОСТИ</w:t>
      </w:r>
    </w:p>
    <w:p w:rsidR="00000000" w:rsidRDefault="00221B68">
      <w:pPr>
        <w:pStyle w:val="ConsPlusNormal"/>
        <w:jc w:val="both"/>
      </w:pPr>
    </w:p>
    <w:p w:rsidR="00000000" w:rsidRDefault="00221B68">
      <w:pPr>
        <w:pStyle w:val="ConsPlusNormal"/>
        <w:ind w:firstLine="540"/>
        <w:jc w:val="both"/>
      </w:pPr>
      <w:r>
        <w:t>Предельный размер платы, взимаемой с претендента за прием квалификационного экзамена в области оценочной деятельности, не может превышать шести тысяч рублей при первой сдаче претендентом квалификационного экзамена и трех тысяч рублей при повторной сдаче пр</w:t>
      </w:r>
      <w:r>
        <w:t>етендентом квалификационного экзамена.</w:t>
      </w:r>
    </w:p>
    <w:p w:rsidR="00000000" w:rsidRDefault="00221B68">
      <w:pPr>
        <w:pStyle w:val="ConsPlusNormal"/>
        <w:jc w:val="both"/>
      </w:pPr>
    </w:p>
    <w:p w:rsidR="00000000" w:rsidRDefault="00221B68">
      <w:pPr>
        <w:pStyle w:val="ConsPlusNormal"/>
        <w:jc w:val="both"/>
      </w:pPr>
    </w:p>
    <w:p w:rsidR="00000000" w:rsidRDefault="00221B68">
      <w:pPr>
        <w:pStyle w:val="ConsPlusNormal"/>
        <w:jc w:val="both"/>
      </w:pPr>
    </w:p>
    <w:p w:rsidR="00000000" w:rsidRDefault="00221B68">
      <w:pPr>
        <w:pStyle w:val="ConsPlusNormal"/>
        <w:jc w:val="both"/>
      </w:pPr>
    </w:p>
    <w:p w:rsidR="00000000" w:rsidRDefault="00221B68">
      <w:pPr>
        <w:pStyle w:val="ConsPlusNormal"/>
        <w:jc w:val="both"/>
      </w:pPr>
    </w:p>
    <w:p w:rsidR="00000000" w:rsidRDefault="00221B68">
      <w:pPr>
        <w:pStyle w:val="ConsPlusNormal"/>
        <w:jc w:val="right"/>
        <w:outlineLvl w:val="0"/>
      </w:pPr>
      <w:r>
        <w:t>Приложение N 4</w:t>
      </w:r>
    </w:p>
    <w:p w:rsidR="00000000" w:rsidRDefault="00221B68">
      <w:pPr>
        <w:pStyle w:val="ConsPlusNormal"/>
        <w:jc w:val="right"/>
      </w:pPr>
      <w:r>
        <w:t>к приказу Минэкономразвития России</w:t>
      </w:r>
    </w:p>
    <w:p w:rsidR="00000000" w:rsidRDefault="00221B68">
      <w:pPr>
        <w:pStyle w:val="ConsPlusNormal"/>
        <w:jc w:val="right"/>
      </w:pPr>
      <w:r>
        <w:t>от 29.05.2017 N 257</w:t>
      </w:r>
    </w:p>
    <w:p w:rsidR="00000000" w:rsidRDefault="00221B68">
      <w:pPr>
        <w:pStyle w:val="ConsPlusNormal"/>
        <w:jc w:val="both"/>
      </w:pPr>
    </w:p>
    <w:p w:rsidR="00000000" w:rsidRDefault="00221B68">
      <w:pPr>
        <w:pStyle w:val="ConsPlusTitle"/>
        <w:jc w:val="center"/>
      </w:pPr>
      <w:bookmarkStart w:id="22" w:name="Par259"/>
      <w:bookmarkEnd w:id="22"/>
      <w:r>
        <w:t>ТИПЫ, ФОРМЫ КВАЛИФИКАЦИОННЫХ АТТЕСТАТОВ</w:t>
      </w:r>
    </w:p>
    <w:p w:rsidR="00000000" w:rsidRDefault="00221B68">
      <w:pPr>
        <w:pStyle w:val="ConsPlusNormal"/>
        <w:jc w:val="both"/>
      </w:pPr>
    </w:p>
    <w:p w:rsidR="00000000" w:rsidRDefault="00221B68">
      <w:pPr>
        <w:pStyle w:val="ConsPlusNormal"/>
        <w:ind w:firstLine="540"/>
        <w:jc w:val="both"/>
      </w:pPr>
      <w:r>
        <w:t>1. Квалификационные аттестаты подразделяются на 3 типа: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квалификационный аттестат в обла</w:t>
      </w:r>
      <w:r>
        <w:t>сти оценочной деятельности по направлению оценочной деятельности "Оценка недвижимости";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квалификационный аттестат в области оценочной деятельности по направлению оценочной деятельности "Оценка движимого имущества";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квалификационный аттестат в области оцено</w:t>
      </w:r>
      <w:r>
        <w:t>чной деятельности по направлению оценочной деятельности "Оценка бизнеса".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2. Формы квалификационных аттестатов.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2.1. Форма квалификационного аттестата в области оценочной деятельности по направлению "Оценка недвижимости":</w:t>
      </w:r>
    </w:p>
    <w:p w:rsidR="00000000" w:rsidRDefault="00221B68">
      <w:pPr>
        <w:pStyle w:val="ConsPlusNormal"/>
        <w:jc w:val="both"/>
      </w:pPr>
    </w:p>
    <w:p w:rsidR="00000000" w:rsidRDefault="00221B68">
      <w:pPr>
        <w:pStyle w:val="ConsPlusNonformat"/>
        <w:jc w:val="both"/>
      </w:pPr>
      <w:r>
        <w:t xml:space="preserve">                         КВАЛИФИК</w:t>
      </w:r>
      <w:r>
        <w:t>АЦИОННЫЙ АТТЕСТАТ</w:t>
      </w:r>
    </w:p>
    <w:p w:rsidR="00000000" w:rsidRDefault="00221B68">
      <w:pPr>
        <w:pStyle w:val="ConsPlusNonformat"/>
        <w:jc w:val="both"/>
      </w:pPr>
      <w:r>
        <w:t xml:space="preserve">                     В ОБЛАСТИ ОЦЕНОЧНОЙ ДЕЯТЕЛЬНОСТИ</w:t>
      </w:r>
    </w:p>
    <w:p w:rsidR="00000000" w:rsidRDefault="00221B68">
      <w:pPr>
        <w:pStyle w:val="ConsPlusNonformat"/>
        <w:jc w:val="both"/>
      </w:pPr>
    </w:p>
    <w:p w:rsidR="00000000" w:rsidRDefault="00221B68">
      <w:pPr>
        <w:pStyle w:val="ConsPlusNonformat"/>
        <w:jc w:val="both"/>
      </w:pPr>
      <w:r>
        <w:t>N _____________                                  "__" _____________ 20__ г.</w:t>
      </w:r>
    </w:p>
    <w:p w:rsidR="00000000" w:rsidRDefault="00221B68">
      <w:pPr>
        <w:pStyle w:val="ConsPlusNonformat"/>
        <w:jc w:val="both"/>
      </w:pPr>
    </w:p>
    <w:p w:rsidR="00000000" w:rsidRDefault="00221B68">
      <w:pPr>
        <w:pStyle w:val="ConsPlusNonformat"/>
        <w:jc w:val="both"/>
      </w:pPr>
      <w:r>
        <w:t xml:space="preserve">    Настоящий квалификационный аттестат в области оценочной деятельности по</w:t>
      </w:r>
    </w:p>
    <w:p w:rsidR="00000000" w:rsidRDefault="00221B68">
      <w:pPr>
        <w:pStyle w:val="ConsPlusNonformat"/>
        <w:jc w:val="both"/>
      </w:pPr>
      <w:r>
        <w:t>направлению оценочной деятельности</w:t>
      </w:r>
    </w:p>
    <w:p w:rsidR="00000000" w:rsidRDefault="00221B68">
      <w:pPr>
        <w:pStyle w:val="ConsPlusNonformat"/>
        <w:jc w:val="both"/>
      </w:pPr>
    </w:p>
    <w:p w:rsidR="00000000" w:rsidRDefault="00221B68">
      <w:pPr>
        <w:pStyle w:val="ConsPlusNonformat"/>
        <w:jc w:val="both"/>
      </w:pPr>
      <w:r>
        <w:t xml:space="preserve">                           "Оценка недвижимости"</w:t>
      </w:r>
    </w:p>
    <w:p w:rsidR="00000000" w:rsidRDefault="00221B68">
      <w:pPr>
        <w:pStyle w:val="ConsPlusNonformat"/>
        <w:jc w:val="both"/>
      </w:pPr>
    </w:p>
    <w:p w:rsidR="00000000" w:rsidRDefault="00221B68">
      <w:pPr>
        <w:pStyle w:val="ConsPlusNonformat"/>
        <w:jc w:val="both"/>
      </w:pPr>
      <w:r>
        <w:t>выдан</w:t>
      </w:r>
    </w:p>
    <w:p w:rsidR="00000000" w:rsidRDefault="00221B68">
      <w:pPr>
        <w:pStyle w:val="ConsPlusNonformat"/>
        <w:jc w:val="both"/>
      </w:pPr>
      <w:r>
        <w:t xml:space="preserve">     ______________________________________________________________________</w:t>
      </w:r>
    </w:p>
    <w:p w:rsidR="00000000" w:rsidRDefault="00221B68">
      <w:pPr>
        <w:pStyle w:val="ConsPlusNonformat"/>
        <w:jc w:val="both"/>
      </w:pPr>
      <w:r>
        <w:t xml:space="preserve">     (фамилия, имя, отчество (последнее - при наличии), в дательном падеже)</w:t>
      </w:r>
    </w:p>
    <w:p w:rsidR="00000000" w:rsidRDefault="00221B68">
      <w:pPr>
        <w:pStyle w:val="ConsPlusNonformat"/>
        <w:jc w:val="both"/>
      </w:pPr>
      <w:r>
        <w:t>на основании</w:t>
      </w:r>
      <w:r>
        <w:t xml:space="preserve"> решения</w:t>
      </w:r>
    </w:p>
    <w:p w:rsidR="00000000" w:rsidRDefault="00221B6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21B68">
      <w:pPr>
        <w:pStyle w:val="ConsPlusNonformat"/>
        <w:jc w:val="both"/>
      </w:pPr>
      <w:r>
        <w:t xml:space="preserve">  (указывается полное наименование органа, уполномоченного на проведение</w:t>
      </w:r>
    </w:p>
    <w:p w:rsidR="00000000" w:rsidRDefault="00221B68">
      <w:pPr>
        <w:pStyle w:val="ConsPlusNonformat"/>
        <w:jc w:val="both"/>
      </w:pPr>
      <w:r>
        <w:t xml:space="preserve">       квалификационного экзамена в области оценочной деятельности,</w:t>
      </w:r>
    </w:p>
    <w:p w:rsidR="00000000" w:rsidRDefault="00221B68">
      <w:pPr>
        <w:pStyle w:val="ConsPlusNonformat"/>
        <w:jc w:val="both"/>
      </w:pPr>
      <w:r>
        <w:t xml:space="preserve">      или подведомственной ему</w:t>
      </w:r>
      <w:r>
        <w:t xml:space="preserve"> организации, осуществляющей полномочия</w:t>
      </w:r>
    </w:p>
    <w:p w:rsidR="00000000" w:rsidRDefault="00221B68">
      <w:pPr>
        <w:pStyle w:val="ConsPlusNonformat"/>
        <w:jc w:val="both"/>
      </w:pPr>
      <w:r>
        <w:t xml:space="preserve">        такого органа на основании соответствующего решения органа,</w:t>
      </w:r>
    </w:p>
    <w:p w:rsidR="00000000" w:rsidRDefault="00221B68">
      <w:pPr>
        <w:pStyle w:val="ConsPlusNonformat"/>
        <w:jc w:val="both"/>
      </w:pPr>
      <w:r>
        <w:t xml:space="preserve">    уполномоченного на проведение квалификационного экзамена в области</w:t>
      </w:r>
    </w:p>
    <w:p w:rsidR="00000000" w:rsidRDefault="00221B68">
      <w:pPr>
        <w:pStyle w:val="ConsPlusNonformat"/>
        <w:jc w:val="both"/>
      </w:pPr>
      <w:r>
        <w:t xml:space="preserve">               оценочной деятельности, в родительном падеже)</w:t>
      </w:r>
    </w:p>
    <w:p w:rsidR="00000000" w:rsidRDefault="00221B68">
      <w:pPr>
        <w:pStyle w:val="ConsPlusNonformat"/>
        <w:jc w:val="both"/>
      </w:pPr>
    </w:p>
    <w:p w:rsidR="00000000" w:rsidRDefault="00221B68">
      <w:pPr>
        <w:pStyle w:val="ConsPlusNonformat"/>
        <w:jc w:val="both"/>
      </w:pPr>
      <w:r>
        <w:t xml:space="preserve">   от "__" ____</w:t>
      </w:r>
      <w:r>
        <w:t>_________ 20__ г. N ______________</w:t>
      </w:r>
    </w:p>
    <w:p w:rsidR="00000000" w:rsidRDefault="00221B68">
      <w:pPr>
        <w:pStyle w:val="ConsPlusNonformat"/>
        <w:jc w:val="both"/>
      </w:pPr>
    </w:p>
    <w:p w:rsidR="00000000" w:rsidRDefault="00221B6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21B68">
      <w:pPr>
        <w:pStyle w:val="ConsPlusNonformat"/>
        <w:jc w:val="both"/>
      </w:pPr>
      <w:r>
        <w:t xml:space="preserve">   (должность лица, уполномоченного    (подпись)   (расшифровка подписи)</w:t>
      </w:r>
    </w:p>
    <w:p w:rsidR="00000000" w:rsidRDefault="00221B68">
      <w:pPr>
        <w:pStyle w:val="ConsPlusNonformat"/>
        <w:jc w:val="both"/>
      </w:pPr>
      <w:r>
        <w:t>на выдачу квалификационного аттестата)</w:t>
      </w:r>
    </w:p>
    <w:p w:rsidR="00000000" w:rsidRDefault="00221B68">
      <w:pPr>
        <w:pStyle w:val="ConsPlusNonformat"/>
        <w:jc w:val="both"/>
      </w:pPr>
    </w:p>
    <w:p w:rsidR="00000000" w:rsidRDefault="00221B68">
      <w:pPr>
        <w:pStyle w:val="ConsPlusNonformat"/>
        <w:jc w:val="both"/>
      </w:pPr>
      <w:r>
        <w:t xml:space="preserve">    Квалификационный    аттеста</w:t>
      </w:r>
      <w:r>
        <w:t>т   выдается   на   три   года  и  действует</w:t>
      </w:r>
    </w:p>
    <w:p w:rsidR="00000000" w:rsidRDefault="00221B68">
      <w:pPr>
        <w:pStyle w:val="ConsPlusNonformat"/>
        <w:jc w:val="both"/>
      </w:pPr>
      <w:r>
        <w:t>до "__" ________________ 20__ г.</w:t>
      </w:r>
    </w:p>
    <w:p w:rsidR="00000000" w:rsidRDefault="00221B68">
      <w:pPr>
        <w:pStyle w:val="ConsPlusNormal"/>
        <w:jc w:val="both"/>
      </w:pPr>
    </w:p>
    <w:p w:rsidR="00000000" w:rsidRDefault="00221B68">
      <w:pPr>
        <w:pStyle w:val="ConsPlusNormal"/>
        <w:ind w:firstLine="540"/>
        <w:jc w:val="both"/>
      </w:pPr>
      <w:r>
        <w:t>2.2. Форма квалификационного аттестата в области оценочной деятельности по направлению "Оценка движимого имущества":</w:t>
      </w:r>
    </w:p>
    <w:p w:rsidR="00000000" w:rsidRDefault="00221B68">
      <w:pPr>
        <w:pStyle w:val="ConsPlusNormal"/>
        <w:jc w:val="both"/>
      </w:pPr>
    </w:p>
    <w:p w:rsidR="00000000" w:rsidRDefault="00221B68">
      <w:pPr>
        <w:pStyle w:val="ConsPlusNonformat"/>
        <w:jc w:val="both"/>
      </w:pPr>
      <w:r>
        <w:t xml:space="preserve">                         КВАЛИФИКАЦИОННЫЙ АТТЕСТАТ</w:t>
      </w:r>
    </w:p>
    <w:p w:rsidR="00000000" w:rsidRDefault="00221B68">
      <w:pPr>
        <w:pStyle w:val="ConsPlusNonformat"/>
        <w:jc w:val="both"/>
      </w:pPr>
      <w:r>
        <w:t xml:space="preserve">                     В ОБЛАСТИ ОЦЕНОЧНОЙ ДЕЯТЕЛЬНОСТИ</w:t>
      </w:r>
    </w:p>
    <w:p w:rsidR="00000000" w:rsidRDefault="00221B68">
      <w:pPr>
        <w:pStyle w:val="ConsPlusNonformat"/>
        <w:jc w:val="both"/>
      </w:pPr>
    </w:p>
    <w:p w:rsidR="00000000" w:rsidRDefault="00221B68">
      <w:pPr>
        <w:pStyle w:val="ConsPlusNonformat"/>
        <w:jc w:val="both"/>
      </w:pPr>
      <w:r>
        <w:t>N _____________                                  "__" _____________ 20__ г.</w:t>
      </w:r>
    </w:p>
    <w:p w:rsidR="00000000" w:rsidRDefault="00221B68">
      <w:pPr>
        <w:pStyle w:val="ConsPlusNonformat"/>
        <w:jc w:val="both"/>
      </w:pPr>
    </w:p>
    <w:p w:rsidR="00000000" w:rsidRDefault="00221B68">
      <w:pPr>
        <w:pStyle w:val="ConsPlusNonformat"/>
        <w:jc w:val="both"/>
      </w:pPr>
      <w:r>
        <w:t xml:space="preserve">    Настоящий квалификационный аттестат в области оценочной деятельности по</w:t>
      </w:r>
    </w:p>
    <w:p w:rsidR="00000000" w:rsidRDefault="00221B68">
      <w:pPr>
        <w:pStyle w:val="ConsPlusNonformat"/>
        <w:jc w:val="both"/>
      </w:pPr>
      <w:r>
        <w:t>направлению оценочной деятельности</w:t>
      </w:r>
    </w:p>
    <w:p w:rsidR="00000000" w:rsidRDefault="00221B68">
      <w:pPr>
        <w:pStyle w:val="ConsPlusNonformat"/>
        <w:jc w:val="both"/>
      </w:pPr>
    </w:p>
    <w:p w:rsidR="00000000" w:rsidRDefault="00221B68">
      <w:pPr>
        <w:pStyle w:val="ConsPlusNonformat"/>
        <w:jc w:val="both"/>
      </w:pPr>
      <w:r>
        <w:t xml:space="preserve">            </w:t>
      </w:r>
      <w:r>
        <w:t xml:space="preserve">           "Оценка движимого имущества"</w:t>
      </w:r>
    </w:p>
    <w:p w:rsidR="00000000" w:rsidRDefault="00221B68">
      <w:pPr>
        <w:pStyle w:val="ConsPlusNonformat"/>
        <w:jc w:val="both"/>
      </w:pPr>
    </w:p>
    <w:p w:rsidR="00000000" w:rsidRDefault="00221B68">
      <w:pPr>
        <w:pStyle w:val="ConsPlusNonformat"/>
        <w:jc w:val="both"/>
      </w:pPr>
      <w:r>
        <w:t>выдан</w:t>
      </w:r>
    </w:p>
    <w:p w:rsidR="00000000" w:rsidRDefault="00221B68">
      <w:pPr>
        <w:pStyle w:val="ConsPlusNonformat"/>
        <w:jc w:val="both"/>
      </w:pPr>
      <w:r>
        <w:t xml:space="preserve">     ______________________________________________________________________</w:t>
      </w:r>
    </w:p>
    <w:p w:rsidR="00000000" w:rsidRDefault="00221B68">
      <w:pPr>
        <w:pStyle w:val="ConsPlusNonformat"/>
        <w:jc w:val="both"/>
      </w:pPr>
      <w:r>
        <w:t xml:space="preserve">     (фамилия, имя, отчество (последнее - при наличии), в дательном падеже)</w:t>
      </w:r>
    </w:p>
    <w:p w:rsidR="00000000" w:rsidRDefault="00221B68">
      <w:pPr>
        <w:pStyle w:val="ConsPlusNonformat"/>
        <w:jc w:val="both"/>
      </w:pPr>
      <w:r>
        <w:t>на основании решения</w:t>
      </w:r>
    </w:p>
    <w:p w:rsidR="00000000" w:rsidRDefault="00221B68">
      <w:pPr>
        <w:pStyle w:val="ConsPlusNonformat"/>
        <w:jc w:val="both"/>
      </w:pPr>
      <w:r>
        <w:t>____________________________________</w:t>
      </w:r>
      <w:r>
        <w:t>_______________________________________</w:t>
      </w:r>
    </w:p>
    <w:p w:rsidR="00000000" w:rsidRDefault="00221B68">
      <w:pPr>
        <w:pStyle w:val="ConsPlusNonformat"/>
        <w:jc w:val="both"/>
      </w:pPr>
      <w:r>
        <w:t xml:space="preserve">  (указывается полное наименование органа, уполномоченного на проведение</w:t>
      </w:r>
    </w:p>
    <w:p w:rsidR="00000000" w:rsidRDefault="00221B68">
      <w:pPr>
        <w:pStyle w:val="ConsPlusNonformat"/>
        <w:jc w:val="both"/>
      </w:pPr>
      <w:r>
        <w:t xml:space="preserve">       квалификационного экзамена в области оценочной деятельности,</w:t>
      </w:r>
    </w:p>
    <w:p w:rsidR="00000000" w:rsidRDefault="00221B68">
      <w:pPr>
        <w:pStyle w:val="ConsPlusNonformat"/>
        <w:jc w:val="both"/>
      </w:pPr>
      <w:r>
        <w:t xml:space="preserve">      или подведомственной ему организации, осуществляющей полномочия</w:t>
      </w:r>
    </w:p>
    <w:p w:rsidR="00000000" w:rsidRDefault="00221B68">
      <w:pPr>
        <w:pStyle w:val="ConsPlusNonformat"/>
        <w:jc w:val="both"/>
      </w:pPr>
      <w:r>
        <w:t xml:space="preserve">     </w:t>
      </w:r>
      <w:r>
        <w:t xml:space="preserve">   такого органа на основании соответствующего решения органа,</w:t>
      </w:r>
    </w:p>
    <w:p w:rsidR="00000000" w:rsidRDefault="00221B68">
      <w:pPr>
        <w:pStyle w:val="ConsPlusNonformat"/>
        <w:jc w:val="both"/>
      </w:pPr>
      <w:r>
        <w:t xml:space="preserve">    уполномоченного на проведение квалификационного экзамена в области</w:t>
      </w:r>
    </w:p>
    <w:p w:rsidR="00000000" w:rsidRDefault="00221B68">
      <w:pPr>
        <w:pStyle w:val="ConsPlusNonformat"/>
        <w:jc w:val="both"/>
      </w:pPr>
      <w:r>
        <w:t xml:space="preserve">               оценочной деятельности, в родительном падеже)</w:t>
      </w:r>
    </w:p>
    <w:p w:rsidR="00000000" w:rsidRDefault="00221B68">
      <w:pPr>
        <w:pStyle w:val="ConsPlusNonformat"/>
        <w:jc w:val="both"/>
      </w:pPr>
    </w:p>
    <w:p w:rsidR="00000000" w:rsidRDefault="00221B68">
      <w:pPr>
        <w:pStyle w:val="ConsPlusNonformat"/>
        <w:jc w:val="both"/>
      </w:pPr>
      <w:r>
        <w:t xml:space="preserve">    от "__" _____________ 20__ г. N ______________</w:t>
      </w:r>
    </w:p>
    <w:p w:rsidR="00000000" w:rsidRDefault="00221B68">
      <w:pPr>
        <w:pStyle w:val="ConsPlusNonformat"/>
        <w:jc w:val="both"/>
      </w:pPr>
    </w:p>
    <w:p w:rsidR="00000000" w:rsidRDefault="00221B68">
      <w:pPr>
        <w:pStyle w:val="ConsPlusNonformat"/>
        <w:jc w:val="both"/>
      </w:pPr>
      <w:r>
        <w:t>________</w:t>
      </w:r>
      <w:r>
        <w:t>___________________________________________________________________</w:t>
      </w:r>
    </w:p>
    <w:p w:rsidR="00000000" w:rsidRDefault="00221B68">
      <w:pPr>
        <w:pStyle w:val="ConsPlusNonformat"/>
        <w:jc w:val="both"/>
      </w:pPr>
      <w:r>
        <w:t xml:space="preserve">   (должность лица, уполномоченного    (подпись)   (расшифровка подписи)</w:t>
      </w:r>
    </w:p>
    <w:p w:rsidR="00000000" w:rsidRDefault="00221B68">
      <w:pPr>
        <w:pStyle w:val="ConsPlusNonformat"/>
        <w:jc w:val="both"/>
      </w:pPr>
      <w:r>
        <w:t>на выдачу квалификационного аттестата)</w:t>
      </w:r>
    </w:p>
    <w:p w:rsidR="00000000" w:rsidRDefault="00221B68">
      <w:pPr>
        <w:pStyle w:val="ConsPlusNonformat"/>
        <w:jc w:val="both"/>
      </w:pPr>
    </w:p>
    <w:p w:rsidR="00000000" w:rsidRDefault="00221B68">
      <w:pPr>
        <w:pStyle w:val="ConsPlusNonformat"/>
        <w:jc w:val="both"/>
      </w:pPr>
      <w:r>
        <w:t xml:space="preserve">    Квалификационный    аттестат   выдается   на   три   года  и  действует</w:t>
      </w:r>
    </w:p>
    <w:p w:rsidR="00000000" w:rsidRDefault="00221B68">
      <w:pPr>
        <w:pStyle w:val="ConsPlusNonformat"/>
        <w:jc w:val="both"/>
      </w:pPr>
      <w:r>
        <w:t>до "__" ________________ 20__ г.</w:t>
      </w:r>
    </w:p>
    <w:p w:rsidR="00000000" w:rsidRDefault="00221B68">
      <w:pPr>
        <w:pStyle w:val="ConsPlusNormal"/>
        <w:jc w:val="both"/>
      </w:pPr>
    </w:p>
    <w:p w:rsidR="00000000" w:rsidRDefault="00221B68">
      <w:pPr>
        <w:pStyle w:val="ConsPlusNormal"/>
        <w:ind w:firstLine="540"/>
        <w:jc w:val="both"/>
      </w:pPr>
      <w:r>
        <w:t>2.3. Форма квалификационного аттестата в области оценочной деятельности по направлению "Оценка бизнеса":</w:t>
      </w:r>
    </w:p>
    <w:p w:rsidR="00000000" w:rsidRDefault="00221B68">
      <w:pPr>
        <w:pStyle w:val="ConsPlusNormal"/>
        <w:jc w:val="both"/>
      </w:pPr>
    </w:p>
    <w:p w:rsidR="00000000" w:rsidRDefault="00221B68">
      <w:pPr>
        <w:pStyle w:val="ConsPlusNonformat"/>
        <w:jc w:val="both"/>
      </w:pPr>
      <w:r>
        <w:t xml:space="preserve">                         КВАЛИФИКАЦИОННЫЙ АТТЕСТАТ</w:t>
      </w:r>
    </w:p>
    <w:p w:rsidR="00000000" w:rsidRDefault="00221B68">
      <w:pPr>
        <w:pStyle w:val="ConsPlusNonformat"/>
        <w:jc w:val="both"/>
      </w:pPr>
      <w:r>
        <w:t xml:space="preserve">                     В ОБЛАСТИ ОЦЕНОЧНОЙ ДЕЯТЕЛЬНОСТИ</w:t>
      </w:r>
    </w:p>
    <w:p w:rsidR="00000000" w:rsidRDefault="00221B68">
      <w:pPr>
        <w:pStyle w:val="ConsPlusNonformat"/>
        <w:jc w:val="both"/>
      </w:pPr>
    </w:p>
    <w:p w:rsidR="00000000" w:rsidRDefault="00221B68">
      <w:pPr>
        <w:pStyle w:val="ConsPlusNonformat"/>
        <w:jc w:val="both"/>
      </w:pPr>
      <w:r>
        <w:t>N _______</w:t>
      </w:r>
      <w:r>
        <w:t>______                                  "__" _____________ 20__ г.</w:t>
      </w:r>
    </w:p>
    <w:p w:rsidR="00000000" w:rsidRDefault="00221B68">
      <w:pPr>
        <w:pStyle w:val="ConsPlusNonformat"/>
        <w:jc w:val="both"/>
      </w:pPr>
    </w:p>
    <w:p w:rsidR="00000000" w:rsidRDefault="00221B68">
      <w:pPr>
        <w:pStyle w:val="ConsPlusNonformat"/>
        <w:jc w:val="both"/>
      </w:pPr>
      <w:r>
        <w:t xml:space="preserve">    Настоящий квалификационный аттестат в области оценочной деятельности по</w:t>
      </w:r>
    </w:p>
    <w:p w:rsidR="00000000" w:rsidRDefault="00221B68">
      <w:pPr>
        <w:pStyle w:val="ConsPlusNonformat"/>
        <w:jc w:val="both"/>
      </w:pPr>
      <w:r>
        <w:t>направлению оценочной деятельности</w:t>
      </w:r>
    </w:p>
    <w:p w:rsidR="00000000" w:rsidRDefault="00221B68">
      <w:pPr>
        <w:pStyle w:val="ConsPlusNonformat"/>
        <w:jc w:val="both"/>
      </w:pPr>
    </w:p>
    <w:p w:rsidR="00000000" w:rsidRDefault="00221B68">
      <w:pPr>
        <w:pStyle w:val="ConsPlusNonformat"/>
        <w:jc w:val="both"/>
      </w:pPr>
      <w:r>
        <w:t xml:space="preserve">                             "Оценка бизнеса"</w:t>
      </w:r>
    </w:p>
    <w:p w:rsidR="00000000" w:rsidRDefault="00221B68">
      <w:pPr>
        <w:pStyle w:val="ConsPlusNonformat"/>
        <w:jc w:val="both"/>
      </w:pPr>
    </w:p>
    <w:p w:rsidR="00000000" w:rsidRDefault="00221B68">
      <w:pPr>
        <w:pStyle w:val="ConsPlusNonformat"/>
        <w:jc w:val="both"/>
      </w:pPr>
      <w:r>
        <w:t>выдан</w:t>
      </w:r>
    </w:p>
    <w:p w:rsidR="00000000" w:rsidRDefault="00221B68">
      <w:pPr>
        <w:pStyle w:val="ConsPlusNonformat"/>
        <w:jc w:val="both"/>
      </w:pPr>
      <w:r>
        <w:t xml:space="preserve">     __________________</w:t>
      </w:r>
      <w:r>
        <w:t>____________________________________________________</w:t>
      </w:r>
    </w:p>
    <w:p w:rsidR="00000000" w:rsidRDefault="00221B68">
      <w:pPr>
        <w:pStyle w:val="ConsPlusNonformat"/>
        <w:jc w:val="both"/>
      </w:pPr>
      <w:r>
        <w:t xml:space="preserve">     (фамилия, имя, отчество (последнее - при наличии), в дательном падеже)</w:t>
      </w:r>
    </w:p>
    <w:p w:rsidR="00000000" w:rsidRDefault="00221B68">
      <w:pPr>
        <w:pStyle w:val="ConsPlusNonformat"/>
        <w:jc w:val="both"/>
      </w:pPr>
      <w:r>
        <w:t>на основании решения</w:t>
      </w:r>
    </w:p>
    <w:p w:rsidR="00000000" w:rsidRDefault="00221B6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21B68">
      <w:pPr>
        <w:pStyle w:val="ConsPlusNonformat"/>
        <w:jc w:val="both"/>
      </w:pPr>
      <w:r>
        <w:t xml:space="preserve">  (указывается полное наименов</w:t>
      </w:r>
      <w:r>
        <w:t>ание органа, уполномоченного на проведение</w:t>
      </w:r>
    </w:p>
    <w:p w:rsidR="00000000" w:rsidRDefault="00221B68">
      <w:pPr>
        <w:pStyle w:val="ConsPlusNonformat"/>
        <w:jc w:val="both"/>
      </w:pPr>
      <w:r>
        <w:t xml:space="preserve">       квалификационного экзамена в области оценочной деятельности,</w:t>
      </w:r>
    </w:p>
    <w:p w:rsidR="00000000" w:rsidRDefault="00221B68">
      <w:pPr>
        <w:pStyle w:val="ConsPlusNonformat"/>
        <w:jc w:val="both"/>
      </w:pPr>
      <w:r>
        <w:t xml:space="preserve">      или подведомственной ему организации, осуществляющей полномочия</w:t>
      </w:r>
    </w:p>
    <w:p w:rsidR="00000000" w:rsidRDefault="00221B68">
      <w:pPr>
        <w:pStyle w:val="ConsPlusNonformat"/>
        <w:jc w:val="both"/>
      </w:pPr>
      <w:r>
        <w:t xml:space="preserve">        такого органа на основании соответствующего решения органа,</w:t>
      </w:r>
    </w:p>
    <w:p w:rsidR="00000000" w:rsidRDefault="00221B68">
      <w:pPr>
        <w:pStyle w:val="ConsPlusNonformat"/>
        <w:jc w:val="both"/>
      </w:pPr>
      <w:r>
        <w:t xml:space="preserve">       </w:t>
      </w:r>
      <w:r>
        <w:t xml:space="preserve">  уполномоченного на проведение квалификационного экзамена</w:t>
      </w:r>
    </w:p>
    <w:p w:rsidR="00000000" w:rsidRDefault="00221B68">
      <w:pPr>
        <w:pStyle w:val="ConsPlusNonformat"/>
        <w:jc w:val="both"/>
      </w:pPr>
      <w:r>
        <w:t xml:space="preserve">          в области оценочной деятельности, в родительном падеже)</w:t>
      </w:r>
    </w:p>
    <w:p w:rsidR="00000000" w:rsidRDefault="00221B68">
      <w:pPr>
        <w:pStyle w:val="ConsPlusNonformat"/>
        <w:jc w:val="both"/>
      </w:pPr>
    </w:p>
    <w:p w:rsidR="00000000" w:rsidRDefault="00221B68">
      <w:pPr>
        <w:pStyle w:val="ConsPlusNonformat"/>
        <w:jc w:val="both"/>
      </w:pPr>
      <w:r>
        <w:t xml:space="preserve">   от "__" _____________ 20__ г. N ______________</w:t>
      </w:r>
    </w:p>
    <w:p w:rsidR="00000000" w:rsidRDefault="00221B68">
      <w:pPr>
        <w:pStyle w:val="ConsPlusNonformat"/>
        <w:jc w:val="both"/>
      </w:pPr>
    </w:p>
    <w:p w:rsidR="00000000" w:rsidRDefault="00221B6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21B68">
      <w:pPr>
        <w:pStyle w:val="ConsPlusNonformat"/>
        <w:jc w:val="both"/>
      </w:pPr>
      <w:r>
        <w:t xml:space="preserve">   (должность лица, уполномоченного    (подпись)   (расшифровка подписи)</w:t>
      </w:r>
    </w:p>
    <w:p w:rsidR="00000000" w:rsidRDefault="00221B68">
      <w:pPr>
        <w:pStyle w:val="ConsPlusNonformat"/>
        <w:jc w:val="both"/>
      </w:pPr>
      <w:r>
        <w:t>на выдачу квалификационного аттестата)</w:t>
      </w:r>
    </w:p>
    <w:p w:rsidR="00000000" w:rsidRDefault="00221B68">
      <w:pPr>
        <w:pStyle w:val="ConsPlusNonformat"/>
        <w:jc w:val="both"/>
      </w:pPr>
    </w:p>
    <w:p w:rsidR="00000000" w:rsidRDefault="00221B68">
      <w:pPr>
        <w:pStyle w:val="ConsPlusNonformat"/>
        <w:jc w:val="both"/>
      </w:pPr>
      <w:r>
        <w:t xml:space="preserve">    Квалификационный    аттестат   выдается   на   три   года  и  действует</w:t>
      </w:r>
    </w:p>
    <w:p w:rsidR="00000000" w:rsidRDefault="00221B68">
      <w:pPr>
        <w:pStyle w:val="ConsPlusNonformat"/>
        <w:jc w:val="both"/>
      </w:pPr>
      <w:r>
        <w:t>до "__" ________________ 20__ г.</w:t>
      </w:r>
    </w:p>
    <w:p w:rsidR="00000000" w:rsidRDefault="00221B68">
      <w:pPr>
        <w:pStyle w:val="ConsPlusNormal"/>
        <w:jc w:val="both"/>
      </w:pPr>
    </w:p>
    <w:p w:rsidR="00000000" w:rsidRDefault="00221B68">
      <w:pPr>
        <w:pStyle w:val="ConsPlusNormal"/>
        <w:ind w:firstLine="540"/>
        <w:jc w:val="both"/>
      </w:pPr>
      <w:r>
        <w:t>Примечания: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1. Бланк квалификацио</w:t>
      </w:r>
      <w:r>
        <w:t xml:space="preserve">нного аттестата в области оценочной деятельности должен соответствовать требованиям, предъявляемым к защищенной полиграфической продукции уровня "Б" в соответствии с Техническими </w:t>
      </w:r>
      <w:hyperlink r:id="rId13" w:tooltip="Приказ Минфина РФ от 07.02.2003 N 14н (ред. от 11.07.2005) &quot;О реализации Постановления Правительства Российской Федерации от 11 ноября 2002 г. N 817&quot; (вместе с &quot;Регламентом работы Экспертной комиссии по рассмотрению материалов, представленных для получения лицензий на осуществление деятельности по изготовлению защищенной от подделок полиграфической продукции, в том числе бланков ценных бумаг, а также торговли указанной продукцией&quot;, &quot;Требованиями по режиму охраны помещений (территории), используемых для осущ{КонсультантПлюс}" w:history="1">
        <w:r>
          <w:rPr>
            <w:color w:val="0000FF"/>
          </w:rPr>
          <w:t>требованиями</w:t>
        </w:r>
      </w:hyperlink>
      <w:r>
        <w:t xml:space="preserve"> и условиями изготовления защищенной полиграфической продукции, утвержденными приказом Минфина России от 7 февраля 2003 г. N 14н "О реализации постановления Правительс</w:t>
      </w:r>
      <w:r>
        <w:t>тва Российской Федерации от 11 ноября 2002 г. N 817" (зарегистрирован в Минюсте России 17 марта 2003 г., регистрационный N 4171), с изменениями, внесенными приказом Минфина России от 11 июля 2005 г. N 90н (зарегистрирован в Минюсте России 2 августа 2005 г.</w:t>
      </w:r>
      <w:r>
        <w:t>, регистрационный N 6860).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2. Бланк квалификационного аттестата в области оценочной деятельности имеет формат 210 x 297 мм, основной цвет - светло-зеленый.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На оборотной стороне бланка квалификационного аттестата в области оценочной деятельности в левом ниж</w:t>
      </w:r>
      <w:r>
        <w:t>нем углу печатается номер бланка, имеющий вид "XXXXXX-KAZ", где XXXXXX - шестизначный порядковый номер бланка квалификационного аттестата, KAZ - серия бланка квалификационного аттестата, где Z - порядковый номер, соответствующий направлению оценочной деяте</w:t>
      </w:r>
      <w:r>
        <w:t>льности: "1" - "Оценка недвижимости", "2" - "Оценка движимого имущества", "3" - "Оценка бизнеса".</w:t>
      </w:r>
    </w:p>
    <w:p w:rsidR="00000000" w:rsidRDefault="00221B68">
      <w:pPr>
        <w:pStyle w:val="ConsPlusNormal"/>
        <w:jc w:val="both"/>
      </w:pPr>
    </w:p>
    <w:p w:rsidR="00000000" w:rsidRDefault="00221B68">
      <w:pPr>
        <w:pStyle w:val="ConsPlusNormal"/>
        <w:jc w:val="both"/>
      </w:pPr>
    </w:p>
    <w:p w:rsidR="00000000" w:rsidRDefault="00221B68">
      <w:pPr>
        <w:pStyle w:val="ConsPlusNormal"/>
        <w:jc w:val="both"/>
      </w:pPr>
    </w:p>
    <w:p w:rsidR="00000000" w:rsidRDefault="00221B68">
      <w:pPr>
        <w:pStyle w:val="ConsPlusNormal"/>
        <w:jc w:val="both"/>
      </w:pPr>
    </w:p>
    <w:p w:rsidR="00000000" w:rsidRDefault="00221B68">
      <w:pPr>
        <w:pStyle w:val="ConsPlusNormal"/>
        <w:jc w:val="both"/>
      </w:pPr>
    </w:p>
    <w:p w:rsidR="00000000" w:rsidRDefault="00221B68">
      <w:pPr>
        <w:pStyle w:val="ConsPlusNormal"/>
        <w:jc w:val="right"/>
        <w:outlineLvl w:val="0"/>
      </w:pPr>
      <w:r>
        <w:t>Приложение N 5</w:t>
      </w:r>
    </w:p>
    <w:p w:rsidR="00000000" w:rsidRDefault="00221B68">
      <w:pPr>
        <w:pStyle w:val="ConsPlusNormal"/>
        <w:jc w:val="right"/>
      </w:pPr>
      <w:r>
        <w:t>к приказу Минэкономразвития России</w:t>
      </w:r>
    </w:p>
    <w:p w:rsidR="00000000" w:rsidRDefault="00221B68">
      <w:pPr>
        <w:pStyle w:val="ConsPlusNormal"/>
        <w:jc w:val="right"/>
      </w:pPr>
      <w:r>
        <w:t>от 29.05.2017 N 257</w:t>
      </w:r>
    </w:p>
    <w:p w:rsidR="00000000" w:rsidRDefault="00221B68">
      <w:pPr>
        <w:pStyle w:val="ConsPlusNormal"/>
        <w:jc w:val="both"/>
      </w:pPr>
    </w:p>
    <w:p w:rsidR="00000000" w:rsidRDefault="00221B68">
      <w:pPr>
        <w:pStyle w:val="ConsPlusTitle"/>
        <w:jc w:val="center"/>
      </w:pPr>
      <w:bookmarkStart w:id="23" w:name="Par378"/>
      <w:bookmarkEnd w:id="23"/>
      <w:r>
        <w:t>ПОРЯДОК</w:t>
      </w:r>
    </w:p>
    <w:p w:rsidR="00000000" w:rsidRDefault="00221B68">
      <w:pPr>
        <w:pStyle w:val="ConsPlusTitle"/>
        <w:jc w:val="center"/>
      </w:pPr>
      <w:r>
        <w:t>ВЫДАЧИ И АННУЛИРОВАНИЯ КВАЛИФИКАЦИОННОГО АТТЕСТАТА</w:t>
      </w:r>
    </w:p>
    <w:p w:rsidR="00000000" w:rsidRDefault="00221B68">
      <w:pPr>
        <w:pStyle w:val="ConsPlusNormal"/>
        <w:jc w:val="both"/>
      </w:pPr>
    </w:p>
    <w:p w:rsidR="00000000" w:rsidRDefault="00221B68">
      <w:pPr>
        <w:pStyle w:val="ConsPlusNormal"/>
        <w:ind w:firstLine="540"/>
        <w:jc w:val="both"/>
      </w:pPr>
      <w:r>
        <w:t>1. Квалификационный аттестат является свидетельством, подтверждающим сдачу квалификационного экзамена в области оценочной деятельности (далее - квалификационный экзамен) по направлению оценочной деятельности: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- оценка недвижимости;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- оценка движимого имуще</w:t>
      </w:r>
      <w:r>
        <w:t>ства;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- оценка бизнеса.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Квалификационный аттестат выдается органом, уполномоченным на проведение квалификационного экзамена или подведомственной ему организацией, осуществляющей полномочия такого органа на основании соответствующего решения органа, уполном</w:t>
      </w:r>
      <w:r>
        <w:t>оченного на проведение квалификационного экзамена (далее соответственно - уполномоченный орган, организация) на основании заявления лица, претендующего на его получение (далее - претендент), о выдаче квалификационного аттестата при соблюдении условий, уста</w:t>
      </w:r>
      <w:r>
        <w:t xml:space="preserve">новленных </w:t>
      </w:r>
      <w:hyperlink r:id="rId14" w:tooltip="Федеральный закон от 29.07.1998 N 135-ФЗ (ред. от 03.07.2016, с изм. от 05.07.2016) &quot;Об оценочной деятельности в Российской Федерации&quot; (с изм. и доп., вступ. в силу с 01.01.2017){КонсультантПлюс}" w:history="1">
        <w:r>
          <w:rPr>
            <w:color w:val="0000FF"/>
          </w:rPr>
          <w:t>частью третьей статьи 21.2</w:t>
        </w:r>
      </w:hyperlink>
      <w:r>
        <w:t xml:space="preserve"> Федерального закона от 29 июля 1998 г. N 135-ФЗ "Об оценочной деятельности в Российской Федерации" (Собрание законодательства Российской Федерации, 1998</w:t>
      </w:r>
      <w:r>
        <w:t>, N 31, ст. 3813; 2011, N 1, ст. 43; 2013, N 23, ст. 2871; 2016, N 23, ст. 3296) (далее - Закон об оценочной деятельности).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2. В целях получения квалификационного аттестата претендент представляет в уполномоченный орган (организацию) письменное заявление о</w:t>
      </w:r>
      <w:r>
        <w:t xml:space="preserve"> выдаче квалификационного аттестата (далее - заявление) лично либо почтовым отправлением с уведомлением о вручении и описью вложений.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В заявлении указываются данные претендента (фамилия, имя, отчество (последнее - при наличии), число, месяц, год и место ро</w:t>
      </w:r>
      <w:r>
        <w:t>ждения, адрес электронной почты, контактный телефон), направление оценочной деятельности, по которому сдан квалификационный экзамен.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К заявлению прилагаются заверенные в установленном порядке копии документов, подтверждающие наличие у претендента стажа (оп</w:t>
      </w:r>
      <w:r>
        <w:t xml:space="preserve">ыта) работы, связанной с осуществлением оценочной деятельности, соответствующего требованиям </w:t>
      </w:r>
      <w:hyperlink r:id="rId15" w:tooltip="Федеральный закон от 29.07.1998 N 135-ФЗ (ред. от 03.07.2016, с изм. от 05.07.2016) &quot;Об оценочной деятельности в Российской Федерации&quot; (с изм. и доп., вступ. в силу с 01.07.2017)------------ Редакция с изменениями, не вступившими в силу{КонсультантПлюс}" w:history="1">
        <w:r>
          <w:rPr>
            <w:color w:val="0000FF"/>
          </w:rPr>
          <w:t>абзаца третьего части третьей статьи 2</w:t>
        </w:r>
        <w:r>
          <w:rPr>
            <w:color w:val="0000FF"/>
          </w:rPr>
          <w:t>1.2</w:t>
        </w:r>
      </w:hyperlink>
      <w:r>
        <w:t xml:space="preserve"> Закона об оценочной деятельности и (или) заверенные в установленном порядке выписки из указанных документов.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Стаж (опыт) работы, связанной с осуществлением оценочной деятельности, может быть подтвержден соответствующими записями в трудовой книжке, т</w:t>
      </w:r>
      <w:r>
        <w:t>рудовым договором с приложением должностной инструкции, договором на проведение оценки объектов оценки, выпиской из реестра саморегулируемой организации оценщиков о выполненных отчетах об оценке, выпиской из реестра саморегулируемой организации оценщиков о</w:t>
      </w:r>
      <w:r>
        <w:t xml:space="preserve"> подготовленных экспертных заключениях на отчеты об оценке объектов оценки.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Уполномоченный орган (организация) уведомляет претендента о получении заявления не позднее 3 рабочих дней с даты его получения путем направления ему электронного сообщения на адрес</w:t>
      </w:r>
      <w:r>
        <w:t xml:space="preserve"> электронной почты, который указан претендентом в заявлении.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В течение 5 рабочих дней с даты получения заявления уполномоченный орган (организация) принимает решение о выдаче квалификационного аттестата или об отказе в выдаче квалификационного аттестата.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3</w:t>
      </w:r>
      <w:r>
        <w:t xml:space="preserve">. Решение об отказе в выдаче квалификационного аттестата принимается уполномоченным органом (организацией) в случаях, установленных </w:t>
      </w:r>
      <w:hyperlink r:id="rId16" w:tooltip="Федеральный закон от 29.07.1998 N 135-ФЗ (ред. от 03.07.2016, с изм. от 05.07.2016) &quot;Об оценочной деятельности в Российской Федерации&quot; (с изм. и доп., вступ. в силу с 01.07.2017)------------ Редакция с изменениями, не вступившими в силу{КонсультантПлюс}" w:history="1">
        <w:r>
          <w:rPr>
            <w:color w:val="0000FF"/>
          </w:rPr>
          <w:t>частью четвертой статьи 21.2</w:t>
        </w:r>
      </w:hyperlink>
      <w:r>
        <w:t xml:space="preserve"> Закона об оценочной деятельности.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 xml:space="preserve">4. Квалификационный аттестат выдается на срок, установленный положениями </w:t>
      </w:r>
      <w:hyperlink r:id="rId17" w:tooltip="Федеральный закон от 29.07.1998 N 135-ФЗ (ред. от 03.07.2016, с изм. от 05.07.2016) &quot;Об оценочной деятельности в Российской Федерации&quot; (с изм. и доп., вступ. в силу с 01.07.2017)------------ Редакция с изменениями, не вступившими в силу{КонсультантПлюс}" w:history="1">
        <w:r>
          <w:rPr>
            <w:color w:val="0000FF"/>
          </w:rPr>
          <w:t>части пятой статьи 21.2</w:t>
        </w:r>
      </w:hyperlink>
      <w:r>
        <w:t xml:space="preserve"> Закона об оценочной деятельности.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5. Квалификационный аттестат выдается уполномоченным органом (организацией) претенденту или представителю претендента, полномочия которого подтверждаются доверенностью, оформленной в уст</w:t>
      </w:r>
      <w:r>
        <w:t>ановленном порядке, не позднее 10 рабочих дней с даты принятия решения о выдаче квалификационного аттестата.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 xml:space="preserve">Уполномоченный орган (организация) уведомляет претендента о принятии решения о выдаче или отказе в выдаче квалификационного аттестата не позднее 5 </w:t>
      </w:r>
      <w:r>
        <w:t>рабочих дней с даты принятия соответствующего решения путем направления ему электронного сообщения с указанием информации о месте и времени выдачи квалификационного аттестата (в случае принятия решения о выдаче квалификационного аттестата) на адрес электро</w:t>
      </w:r>
      <w:r>
        <w:t>нной почты, который указан претендентом в заявлении.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6. Выдаваемому квалификационному аттестату присваивается номер, имеющий вид "XXXXXX-Z", где XXXXXX - шестизначный порядковый номер квалификационного аттестата, Z - порядковый номер, соответствующий напра</w:t>
      </w:r>
      <w:r>
        <w:t>влению оценочной деятельности: "1" - "Оценка недвижимости", "2" - "Оценка движимого имущества", "3" - "Оценка бизнеса".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Неверно заполненные бланки квалификационных аттестатов считаются испорченными и признаются недействительными. На таких бланках уполномоч</w:t>
      </w:r>
      <w:r>
        <w:t>енным должностным лицом уполномоченного органа (организации) проставляется подпись и делается запись "Недействительно", а также указываются: дата, инициалы, фамилия и должность такого лица.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Уполномоченный орган (организация) ведет учет бланков квалификацио</w:t>
      </w:r>
      <w:r>
        <w:t>нных аттестатов.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Неполученные квалификационные аттестаты хранятся уполномоченным органом (организацией) в течение 3 лет с даты их изготовления.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Недействительные бланки квалификационных аттестатов, а также квалификационные аттестаты, не полученные в течение</w:t>
      </w:r>
      <w:r>
        <w:t xml:space="preserve"> 3 лет с даты их изготовления (переоформленные квалификационные аттестаты, дубликаты квалификационных аттестатов), подлежат уничтожению с составлением уполномоченным органом (организацией) акта об уничтожении квалификационных аттестатов.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7. В случае измене</w:t>
      </w:r>
      <w:r>
        <w:t>ния фамилии, имени или отчества лица, сдавшего квалификационный экзамен, ему повторно выдается квалификационный аттестат, оформленный на новом бланке (далее - переоформленный квалификационный аттестат).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Переоформленный квалификационный аттестат выдается уп</w:t>
      </w:r>
      <w:r>
        <w:t>олномоченным органом (организацией) на основании письменного заявления лица, которому выдан квалификационный аттестат, о переоформлении квалификационного аттестата с приложением ранее выданного квалификационного аттестата, а также копии документа, подтверж</w:t>
      </w:r>
      <w:r>
        <w:t>дающего изменение фамилии (имени, отчества), заверенного в установленном порядке, не позднее 10 рабочих дней с даты поступления такого заявления.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В заявлении указываются номер ранее выданного квалификационного аттестата, фамилия, имя, отчество (последнее -</w:t>
      </w:r>
      <w:r>
        <w:t xml:space="preserve"> при наличии) лица, которому он выдан, фамилия, имя, отчество (последнее - при наличии) лица, которые необходимо указать в переоформленном квалификационном аттестате, причина переоформления квалификационного аттестата, адрес электронной почты, по которому </w:t>
      </w:r>
      <w:r>
        <w:t>направляется электронное сообщение с указанием информации о месте и времени выдачи переоформленного квалификационного аттестата, контактный телефон.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8. Взамен утраченного либо поврежденного (испорченного) квалификационного аттестата выдается дубликат</w:t>
      </w:r>
      <w:r>
        <w:t xml:space="preserve"> квалификационного аттестата.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Дубликат квалификационного аттестата выдается уполномоченным органом (организацией) на основании письменного заявления лица, которому выдан квалификационный аттестат, о выдаче дубликата квалификационного аттестата не позднее 1</w:t>
      </w:r>
      <w:r>
        <w:t>0 рабочих дней с даты поступления такого заявления.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В заявлении указываются номер утраченного либо поврежденного (испорченного) квалификационного аттестата, причина выдачи дубликата квалификационного аттестата, адрес электронной почты, по которому направля</w:t>
      </w:r>
      <w:r>
        <w:t>ется электронное сообщение с указанием информации о месте и времени выдачи дубликата квалификационного аттестата, контактный телефон. К заявлению о выдаче дубликата квалификационного аттестата взамен поврежденного (испорченного) квалификационного аттестата</w:t>
      </w:r>
      <w:r>
        <w:t xml:space="preserve"> прилагается ранее выданный квалификационный аттестат.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9. Заявление о переоформлении квалификационного аттестата или о выдаче дубликата квалификационного аттестата представляется лицом, которому выдан квалификационный аттестат, или его уполномоченным предс</w:t>
      </w:r>
      <w:r>
        <w:t>тавителем лично либо почтовым отправлением с уведомлением о вручении и описью вложений.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В случае представления заявления о переоформлении квалификационного аттестата или о выдаче дубликата квалификационного аттестата представителем лица, которому выдан ква</w:t>
      </w:r>
      <w:r>
        <w:t>лификационный аттестат, полномочия такого представителя подтверждаются доверенностью, оформленной в установленном порядке.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10. На дубликате квалификационного аттестата уполномоченным должностным лицом уполномоченного органа (организации) в правом верхнем у</w:t>
      </w:r>
      <w:r>
        <w:t>глу лицевой стороны бланка проставляется отметка "ДУБЛИКАТ".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На переоформленном квалификационном аттестате уполномоченным должностным лицом уполномоченного органа (организации) в правом верхнем углу лицевой стороны бланка проставляется отметка "ПОВТОРНО".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11. Присвоенный номер квалификационного аттестата изменению не подлежит. В переоформленном квалификационном аттестате или дубликате квалификационного аттестата указывается номер ранее выданного квалификационного аттестата.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12. На сданном поврежденном (испо</w:t>
      </w:r>
      <w:r>
        <w:t>рченном) или сданном для переоформления квалификационном аттестате уполномоченным должностным лицом уполномоченного органа (организации) в правом верхнем углу ставится подпись и делается запись "Недействительно", а также указываются: дата, инициалы, фамили</w:t>
      </w:r>
      <w:r>
        <w:t>я, должность такого лица.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13. Информация о месте и времени выдачи переоформленного квалификационного аттестата или дубликата квалификационного аттестата в течение 5 рабочих дней с даты поступления соответствующего заявления направляется заявителю по адресу</w:t>
      </w:r>
      <w:r>
        <w:t xml:space="preserve"> электронной почты, который указан претендентом в заявлении.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14. Выдача квалификационного аттестата (переоформленного квалификационного аттестата, дубликата квалификационного аттестата) осуществляется лицу, сдавшему квалификационный экзамен, при предъявлен</w:t>
      </w:r>
      <w:r>
        <w:t>ии паспорта гражданина Российской Федерации или иного документа, удостоверяющего его личность в соответствии с законодательством Российской Федерации, либо представителю лица, сдавшего квалификационный экзамен, на основании доверенности, оформленной в уста</w:t>
      </w:r>
      <w:r>
        <w:t>новленном порядке, и предъявления паспорта гражданина Российской Федерации или иного документа, удостоверяющего его личность в соответствии с законодательством Российской Федерации.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15. Выдача квалификационного аттестата осуществляется на безвозмездной осн</w:t>
      </w:r>
      <w:r>
        <w:t>ове.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16. Получение квалификационного аттестата (переоформленного квалификационного аттестата, дубликата квалификационного аттестата) фиксируется в книге учета выданных квалификационных аттестатов личной подписью лица, получающего квалификационный аттестат,</w:t>
      </w:r>
      <w:r>
        <w:t xml:space="preserve"> и уполномоченного должностного лица уполномоченного органа (организации), выдавшего квалификационный аттестат.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Книга учета выданных квалификационных аттестатов состоит из последовательно заполняемых томов, каждый из которых прошнурован, пронумерован и скр</w:t>
      </w:r>
      <w:r>
        <w:t>еплен печатью уполномоченного органа (организации). При этом в отношении каждого выданного квалификационного аттестата указываются: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фамилия, имя, отчество (последнее - при наличии) и реквизиты паспорта гражданина Российской Федерации или иного документа, у</w:t>
      </w:r>
      <w:r>
        <w:t>достоверяющего личность в соответствии с законодательством Российской Федерации, лица, которому выдан квалификационный аттестат;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фамилия, имя, отчество (последнее - при наличии) и реквизиты паспорта гражданина Российской Федерации или иного документа, удос</w:t>
      </w:r>
      <w:r>
        <w:t>товеряющего личность в соответствии с законодательством Российской Федерации, лица, получившего квалификационный аттестат, а также реквизиты доверенности на получение квалификационного аттестата (при наличии);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фамилия, имя, отчество (последнее - при наличи</w:t>
      </w:r>
      <w:r>
        <w:t>и) уполномоченного должностного лица уполномоченного органа (организации), выдавшего квалификационный аттестат;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номер квалификационного аттестата;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серия и номер бланка квалификационного аттестата;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отметка о выдаче переоформленного квалификационного аттеста</w:t>
      </w:r>
      <w:r>
        <w:t>та или дубликата квалификационного аттестата с указанием серии и номера бланка (в случае выдачи переоформленного квалификационного аттестата или дубликата квалификационного аттестата).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17. Квалификационный аттестат аннулируется по решению уполномоченного о</w:t>
      </w:r>
      <w:r>
        <w:t>ргана (организации) в случае: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выявления фактов использования подложных документов при сдаче квалификационного экзамена и (или) получения квалификационного аттестата;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если лицо, в отношении которого принято решение о выдаче квалификационного аттестата, не п</w:t>
      </w:r>
      <w:r>
        <w:t>олучило его в течение 3 лет с даты принятия соответствующего решения.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Принятие решения об аннулировании квалификационного аттестата оформляется протоколом, который подписывается уполномоченным должностным лицом уполномоченного органа (организации) и должен</w:t>
      </w:r>
      <w:r>
        <w:t xml:space="preserve"> содержать следующую информацию: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дата и номер;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основание для аннулирования квалификационного аттестата.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18. Уполномоченный орган (организация) направляет в Федеральную службу государственной регистрации, кадастра и картографии (Росреестр) для внесения в ре</w:t>
      </w:r>
      <w:r>
        <w:t>естр квалификационных аттестатов информацию о выдаче, аннулировании квалификационных аттестатов, а также сведения о переоформлении квалификационных аттестатов и выдаче дубликатов, об уничтожении квалификационных аттестатов.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В срок не позднее 5 рабочих дней</w:t>
      </w:r>
      <w:r>
        <w:t xml:space="preserve"> с даты принятия соответствующего решения уполномоченный орган (организация) направляет в Росреестр следующие сведения: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1) фамилия, имя, отчество (последнее - при наличии) лица, которому выдан квалификационный аттестат;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2) дата и место рождения лица, которому выдан квалификационный аттестат;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3) номер и дата выдачи квалификационного аттестата, серия и номер его бланка (переоформленного квалификационного аттестата, дубликата квалификационного аттестата (при наличии);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4) осн</w:t>
      </w:r>
      <w:r>
        <w:t>ование выдачи квалификационного аттестата (дата и номер решения уполномоченного органа (организации) о выдаче квалификационного аттестата);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 xml:space="preserve">5) основание выдачи переоформленного квалификационного аттестата, дубликата квалификационного аттестата (сведения о </w:t>
      </w:r>
      <w:r>
        <w:t>письменном заявлении лица, которому выдан квалификационный аттестат, о выдаче, соответственно, переоформленного квалификационного аттестата, дубликата квалификационного аттестата);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6) основание аннулирования квалификационного аттестата с указанием даты и н</w:t>
      </w:r>
      <w:r>
        <w:t>омера соответствующего протокола (в случае, если квалификационный аттестат был аннулирован);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7) сведения о факте отмены решения об аннулировании квалификационного аттестата с указанием наименования суда и реквизитов (дата и номер) судебного акта;</w:t>
      </w:r>
    </w:p>
    <w:p w:rsidR="00000000" w:rsidRDefault="00221B68">
      <w:pPr>
        <w:pStyle w:val="ConsPlusNormal"/>
        <w:spacing w:before="200"/>
        <w:ind w:firstLine="540"/>
        <w:jc w:val="both"/>
      </w:pPr>
      <w:r>
        <w:t>8) информ</w:t>
      </w:r>
      <w:r>
        <w:t>ация об уничтожении квалификационных аттестатов, неполученных в течение 3 лет с даты их изготовления (переоформленных квалификационных аттестатов, дубликатов квалификационных аттестатов), с приложением копий актов об уничтожении квалификационных аттестатов</w:t>
      </w:r>
      <w:r>
        <w:t>, заверенных подписью уполномоченного должностного лица уполномоченного органа (организации).</w:t>
      </w:r>
    </w:p>
    <w:p w:rsidR="00000000" w:rsidRDefault="00221B68">
      <w:pPr>
        <w:pStyle w:val="ConsPlusNormal"/>
        <w:jc w:val="both"/>
      </w:pPr>
    </w:p>
    <w:p w:rsidR="00000000" w:rsidRDefault="00221B68">
      <w:pPr>
        <w:pStyle w:val="ConsPlusNormal"/>
        <w:jc w:val="both"/>
      </w:pPr>
    </w:p>
    <w:p w:rsidR="00000000" w:rsidRDefault="00221B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21B68">
      <w:pPr>
        <w:spacing w:after="0" w:line="240" w:lineRule="auto"/>
      </w:pPr>
      <w:r>
        <w:separator/>
      </w:r>
    </w:p>
  </w:endnote>
  <w:endnote w:type="continuationSeparator" w:id="0">
    <w:p w:rsidR="00000000" w:rsidRDefault="0022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21B6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21B6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21B6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21B6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CF6B33">
            <w:fldChar w:fldCharType="separate"/>
          </w:r>
          <w:r>
            <w:rPr>
              <w:noProof/>
            </w:rPr>
            <w:t>21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CF6B33">
            <w:fldChar w:fldCharType="separate"/>
          </w:r>
          <w:r>
            <w:rPr>
              <w:noProof/>
            </w:rPr>
            <w:t>21</w:t>
          </w:r>
          <w:r>
            <w:fldChar w:fldCharType="end"/>
          </w:r>
        </w:p>
      </w:tc>
    </w:tr>
  </w:tbl>
  <w:p w:rsidR="00000000" w:rsidRDefault="00221B6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21B68">
      <w:pPr>
        <w:spacing w:after="0" w:line="240" w:lineRule="auto"/>
      </w:pPr>
      <w:r>
        <w:separator/>
      </w:r>
    </w:p>
  </w:footnote>
  <w:footnote w:type="continuationSeparator" w:id="0">
    <w:p w:rsidR="00000000" w:rsidRDefault="00221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21B6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Минэкономразвития России от 29.05.2017 N 257</w:t>
          </w:r>
          <w:r>
            <w:rPr>
              <w:sz w:val="16"/>
              <w:szCs w:val="16"/>
            </w:rPr>
            <w:br/>
            <w:t>"Об утверждении Порядка формирования перечня экзаменационных вопросо...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21B6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21B6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21B6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предоставле</w:t>
          </w:r>
          <w:r>
            <w:rPr>
              <w:sz w:val="18"/>
              <w:szCs w:val="18"/>
            </w:rPr>
            <w:t xml:space="preserve">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27.06.2017</w:t>
          </w:r>
        </w:p>
      </w:tc>
    </w:tr>
  </w:tbl>
  <w:p w:rsidR="00000000" w:rsidRDefault="00221B6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21B6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B33"/>
    <w:rsid w:val="00221B68"/>
    <w:rsid w:val="00C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8AC77A-82FE-408A-AF02-00880D6C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A0047009CD2D9364C7DE0CB0660511CCF967B3064A27D97124CC6667A0E7DFEE61DEC08EX4cAP" TargetMode="External"/><Relationship Id="rId13" Type="http://schemas.openxmlformats.org/officeDocument/2006/relationships/hyperlink" Target="consultantplus://offline/ref=4BA0047009CD2D9364C7DE0CB0660511CBFC6FB205467AD3797DC06460AFB8C8E928D2C68B4C85X3cBP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4BA0047009CD2D9364C7DE0CB0660511CCF964B40B4D27D97124CC6667XAc0P" TargetMode="External"/><Relationship Id="rId17" Type="http://schemas.openxmlformats.org/officeDocument/2006/relationships/hyperlink" Target="consultantplus://offline/ref=4BA0047009CD2D9364C7DE0CB0660511CCF967B3064A27D97124CC6667A0E7DFEE61DEC08DX4cF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A0047009CD2D9364C7DE0CB0660511CCF967B3064A27D97124CC6667A0E7DFEE61DEC08DX4cC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BA0047009CD2D9364C7DE0CB0660511CCF866B6024D27D97124CC6667A0E7DFEE61DEC78B4C8A30X6cBP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BA0047009CD2D9364C7DE0CB0660511CCF967B3064A27D97124CC6667A0E7DFEE61DEC08EX4c5P" TargetMode="External"/><Relationship Id="rId10" Type="http://schemas.openxmlformats.org/officeDocument/2006/relationships/hyperlink" Target="consultantplus://offline/ref=4BA0047009CD2D9364C7DE0CB0660511CCF866B6024D27D97124CC6667A0E7DFEE61DEC78B4C8A30X6cAP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BA0047009CD2D9364C7DE0CB0660511CCF866B6024D27D97124CC6667A0E7DFEE61DEC78B4C8A30X6cBP" TargetMode="External"/><Relationship Id="rId14" Type="http://schemas.openxmlformats.org/officeDocument/2006/relationships/hyperlink" Target="consultantplus://offline/ref=4BA0047009CD2D9364C7DE0CB0660511CCF866B6024D27D97124CC6667A0E7DFEE61DEC5X8cB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6944</Words>
  <Characters>65684</Characters>
  <Application>Microsoft Office Word</Application>
  <DocSecurity>2</DocSecurity>
  <Lines>547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России от 29.05.2017 N 257"Об утверждении Порядка формирования перечня экзаменационных вопросов для проведения квалификационного экзамена в области оценочной деятельности, Порядка проведения и сдачи квалификационного экзамена в об</vt:lpstr>
    </vt:vector>
  </TitlesOfParts>
  <Company>КонсультантПлюс Версия 4016.00.46</Company>
  <LinksUpToDate>false</LinksUpToDate>
  <CharactersWithSpaces>72484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29.05.2017 N 257"Об утверждении Порядка формирования перечня экзаменационных вопросов для проведения квалификационного экзамена в области оценочной деятельности, Порядка проведения и сдачи квалификационного экзамена в об</dc:title>
  <dc:subject/>
  <dc:creator>рао юфо</dc:creator>
  <cp:keywords/>
  <dc:description/>
  <cp:lastModifiedBy>рао юфо</cp:lastModifiedBy>
  <cp:revision>2</cp:revision>
  <dcterms:created xsi:type="dcterms:W3CDTF">2017-06-28T06:56:00Z</dcterms:created>
  <dcterms:modified xsi:type="dcterms:W3CDTF">2017-06-28T06:56:00Z</dcterms:modified>
</cp:coreProperties>
</file>