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C96" w:rsidRDefault="008817B9">
      <w:pPr>
        <w:pStyle w:val="a3"/>
        <w:jc w:val="center"/>
      </w:pPr>
      <w:r>
        <w:rPr>
          <w:b/>
          <w:bCs/>
        </w:rPr>
        <w:t>ПРОТОКОЛ № 62</w:t>
      </w:r>
    </w:p>
    <w:p w:rsidR="00332C96" w:rsidRDefault="008817B9">
      <w:pPr>
        <w:pStyle w:val="a3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332C96" w:rsidRDefault="00332C96" w:rsidP="008817B9">
      <w:pPr>
        <w:pStyle w:val="a3"/>
      </w:pPr>
    </w:p>
    <w:p w:rsidR="00332C96" w:rsidRDefault="008817B9">
      <w:pPr>
        <w:pStyle w:val="a3"/>
        <w:jc w:val="both"/>
      </w:pPr>
      <w:r>
        <w:t xml:space="preserve">18 декабря 2013 года                                                             </w:t>
      </w:r>
      <w:r>
        <w:t xml:space="preserve">                                          </w:t>
      </w:r>
      <w:proofErr w:type="spellStart"/>
      <w:r>
        <w:t>г.Краснодар</w:t>
      </w:r>
      <w:proofErr w:type="spellEnd"/>
    </w:p>
    <w:p w:rsidR="00332C96" w:rsidRDefault="008817B9">
      <w:pPr>
        <w:pStyle w:val="a3"/>
        <w:jc w:val="both"/>
      </w:pPr>
      <w:r>
        <w:t xml:space="preserve"> </w:t>
      </w:r>
    </w:p>
    <w:p w:rsidR="00332C96" w:rsidRDefault="008817B9">
      <w:pPr>
        <w:pStyle w:val="a3"/>
        <w:jc w:val="both"/>
      </w:pPr>
      <w:r>
        <w:rPr>
          <w:b/>
          <w:bCs/>
        </w:rPr>
        <w:t>Место проведения</w:t>
      </w:r>
      <w:r>
        <w:t xml:space="preserve">: </w:t>
      </w:r>
      <w:proofErr w:type="spellStart"/>
      <w:r>
        <w:t>г.Краснодар</w:t>
      </w:r>
      <w:proofErr w:type="spellEnd"/>
      <w:r>
        <w:t xml:space="preserve">, </w:t>
      </w:r>
      <w:proofErr w:type="spellStart"/>
      <w:r>
        <w:t>ул.Адыгейская</w:t>
      </w:r>
      <w:proofErr w:type="spellEnd"/>
      <w:r>
        <w:t xml:space="preserve"> набережная, 98.</w:t>
      </w:r>
    </w:p>
    <w:p w:rsidR="00332C96" w:rsidRDefault="008817B9">
      <w:pPr>
        <w:pStyle w:val="a3"/>
        <w:jc w:val="both"/>
      </w:pPr>
      <w:r>
        <w:t>Всего членов Совете Партнерства — 7.</w:t>
      </w:r>
    </w:p>
    <w:p w:rsidR="00332C96" w:rsidRDefault="008817B9">
      <w:pPr>
        <w:pStyle w:val="a3"/>
        <w:jc w:val="both"/>
      </w:pPr>
      <w:r>
        <w:t>В заседании участвуют 7 членов Совета Партнерства.</w:t>
      </w:r>
    </w:p>
    <w:p w:rsidR="00332C96" w:rsidRDefault="008817B9">
      <w:pPr>
        <w:pStyle w:val="a3"/>
        <w:jc w:val="both"/>
      </w:pPr>
      <w:r>
        <w:rPr>
          <w:b/>
          <w:bCs/>
        </w:rPr>
        <w:t>Присутствовали:</w:t>
      </w:r>
    </w:p>
    <w:p w:rsidR="00332C96" w:rsidRDefault="008817B9">
      <w:pPr>
        <w:pStyle w:val="a3"/>
        <w:jc w:val="both"/>
      </w:pPr>
      <w:r>
        <w:rPr>
          <w:i/>
          <w:iCs/>
        </w:rPr>
        <w:t>Президент Совета Партнерства О</w:t>
      </w:r>
      <w:r>
        <w:rPr>
          <w:i/>
          <w:iCs/>
        </w:rPr>
        <w:t>вчинников К.И.</w:t>
      </w:r>
    </w:p>
    <w:p w:rsidR="00332C96" w:rsidRDefault="008817B9">
      <w:pPr>
        <w:pStyle w:val="a3"/>
        <w:jc w:val="both"/>
      </w:pPr>
      <w:r>
        <w:rPr>
          <w:i/>
          <w:iCs/>
        </w:rPr>
        <w:t>Члены Совета Партнерства:</w:t>
      </w:r>
    </w:p>
    <w:p w:rsidR="00332C96" w:rsidRDefault="008817B9">
      <w:pPr>
        <w:pStyle w:val="a3"/>
        <w:tabs>
          <w:tab w:val="left" w:pos="990"/>
        </w:tabs>
        <w:jc w:val="both"/>
      </w:pPr>
      <w:proofErr w:type="spellStart"/>
      <w:r>
        <w:rPr>
          <w:rFonts w:eastAsia="Arial" w:cs="Arial"/>
        </w:rPr>
        <w:t>Коржов</w:t>
      </w:r>
      <w:proofErr w:type="spellEnd"/>
      <w:r>
        <w:rPr>
          <w:rFonts w:eastAsia="Arial" w:cs="Arial"/>
        </w:rPr>
        <w:t xml:space="preserve"> Николай Николаевич – член Партнерства;</w:t>
      </w:r>
    </w:p>
    <w:p w:rsidR="00332C96" w:rsidRDefault="008817B9">
      <w:pPr>
        <w:pStyle w:val="a3"/>
        <w:tabs>
          <w:tab w:val="left" w:pos="990"/>
        </w:tabs>
        <w:jc w:val="both"/>
      </w:pPr>
      <w:r>
        <w:rPr>
          <w:rFonts w:eastAsia="Arial" w:cs="Arial"/>
        </w:rPr>
        <w:t>Чижик Денис Александрович – независимый член;</w:t>
      </w:r>
    </w:p>
    <w:p w:rsidR="00332C96" w:rsidRDefault="008817B9">
      <w:pPr>
        <w:pStyle w:val="a3"/>
        <w:tabs>
          <w:tab w:val="left" w:pos="990"/>
        </w:tabs>
        <w:jc w:val="both"/>
      </w:pPr>
      <w:r>
        <w:rPr>
          <w:rFonts w:eastAsia="Arial" w:cs="Arial"/>
        </w:rPr>
        <w:t>Зайцева Виктория Александровна – член Партнерства;</w:t>
      </w:r>
    </w:p>
    <w:p w:rsidR="00332C96" w:rsidRDefault="008817B9">
      <w:pPr>
        <w:pStyle w:val="a3"/>
        <w:tabs>
          <w:tab w:val="left" w:pos="990"/>
        </w:tabs>
        <w:jc w:val="both"/>
      </w:pPr>
      <w:proofErr w:type="spellStart"/>
      <w:r>
        <w:rPr>
          <w:rFonts w:eastAsia="Arial" w:cs="Arial"/>
        </w:rPr>
        <w:t>Зюрин</w:t>
      </w:r>
      <w:proofErr w:type="spellEnd"/>
      <w:r>
        <w:rPr>
          <w:rFonts w:eastAsia="Arial" w:cs="Arial"/>
        </w:rPr>
        <w:t xml:space="preserve"> Анатолий Григорьевич – член Партнерства;</w:t>
      </w:r>
    </w:p>
    <w:p w:rsidR="00332C96" w:rsidRDefault="008817B9">
      <w:pPr>
        <w:pStyle w:val="a3"/>
        <w:tabs>
          <w:tab w:val="left" w:pos="990"/>
        </w:tabs>
        <w:jc w:val="both"/>
      </w:pPr>
      <w:proofErr w:type="spellStart"/>
      <w:r>
        <w:rPr>
          <w:rFonts w:eastAsia="Arial" w:cs="Arial"/>
        </w:rPr>
        <w:t>Ганчук</w:t>
      </w:r>
      <w:proofErr w:type="spellEnd"/>
      <w:r>
        <w:rPr>
          <w:rFonts w:eastAsia="Arial" w:cs="Arial"/>
        </w:rPr>
        <w:t xml:space="preserve"> Анжела Григорьевна</w:t>
      </w:r>
      <w:r>
        <w:rPr>
          <w:rFonts w:eastAsia="Arial" w:cs="Arial"/>
        </w:rPr>
        <w:t xml:space="preserve"> – член Партнерства;</w:t>
      </w:r>
    </w:p>
    <w:p w:rsidR="00332C96" w:rsidRDefault="008817B9" w:rsidP="008817B9">
      <w:pPr>
        <w:pStyle w:val="a3"/>
        <w:tabs>
          <w:tab w:val="left" w:pos="990"/>
        </w:tabs>
        <w:jc w:val="both"/>
      </w:pPr>
      <w:r>
        <w:rPr>
          <w:rFonts w:eastAsia="Arial" w:cs="Arial"/>
        </w:rPr>
        <w:t>Аверина Светлана Александровна – член Партнерства.</w:t>
      </w:r>
    </w:p>
    <w:p w:rsidR="00332C96" w:rsidRDefault="008817B9">
      <w:pPr>
        <w:pStyle w:val="a3"/>
        <w:jc w:val="both"/>
      </w:pPr>
      <w:r>
        <w:rPr>
          <w:rFonts w:eastAsia="Times New Roman" w:cs="Times New Roman"/>
          <w:color w:val="000000"/>
        </w:rPr>
        <w:t xml:space="preserve">Совет Партнерства правомочен принимать решения по всем вопросам повестки дня. </w:t>
      </w:r>
    </w:p>
    <w:p w:rsidR="00332C96" w:rsidRDefault="00332C96">
      <w:pPr>
        <w:pStyle w:val="a3"/>
        <w:jc w:val="both"/>
      </w:pPr>
    </w:p>
    <w:p w:rsidR="00332C96" w:rsidRDefault="008817B9" w:rsidP="008817B9">
      <w:pPr>
        <w:pStyle w:val="a3"/>
        <w:tabs>
          <w:tab w:val="left" w:pos="990"/>
        </w:tabs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332C96" w:rsidRDefault="008817B9" w:rsidP="008817B9">
      <w:pPr>
        <w:pStyle w:val="a3"/>
        <w:tabs>
          <w:tab w:val="left" w:pos="990"/>
        </w:tabs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332C96" w:rsidRDefault="008817B9">
      <w:pPr>
        <w:pStyle w:val="a3"/>
        <w:tabs>
          <w:tab w:val="left" w:pos="990"/>
        </w:tabs>
        <w:ind w:firstLine="705"/>
        <w:jc w:val="center"/>
      </w:pPr>
      <w:r>
        <w:rPr>
          <w:rFonts w:eastAsia="Times New Roman" w:cs="Times New Roman"/>
          <w:color w:val="000000"/>
        </w:rPr>
        <w:t>ПОВЕСТКА ДНЯ</w:t>
      </w:r>
    </w:p>
    <w:p w:rsidR="00332C96" w:rsidRDefault="00332C96">
      <w:pPr>
        <w:pStyle w:val="a3"/>
        <w:tabs>
          <w:tab w:val="left" w:pos="990"/>
        </w:tabs>
        <w:ind w:firstLine="705"/>
        <w:jc w:val="center"/>
      </w:pPr>
    </w:p>
    <w:p w:rsidR="00332C96" w:rsidRDefault="008817B9">
      <w:pPr>
        <w:pStyle w:val="a3"/>
        <w:numPr>
          <w:ilvl w:val="2"/>
          <w:numId w:val="2"/>
        </w:numPr>
        <w:tabs>
          <w:tab w:val="left" w:pos="990"/>
        </w:tabs>
        <w:ind w:left="0" w:firstLine="705"/>
        <w:jc w:val="both"/>
      </w:pPr>
      <w:r>
        <w:rPr>
          <w:rFonts w:eastAsia="Times New Roman" w:cs="Times New Roman"/>
          <w:color w:val="000000"/>
        </w:rPr>
        <w:t>О создании Регионального отделения по Тамбовской области.</w:t>
      </w:r>
    </w:p>
    <w:p w:rsidR="00332C96" w:rsidRDefault="008817B9">
      <w:pPr>
        <w:pStyle w:val="a3"/>
        <w:numPr>
          <w:ilvl w:val="2"/>
          <w:numId w:val="2"/>
        </w:numPr>
        <w:tabs>
          <w:tab w:val="left" w:pos="990"/>
        </w:tabs>
        <w:ind w:left="0" w:firstLine="705"/>
        <w:jc w:val="both"/>
      </w:pPr>
      <w:r>
        <w:rPr>
          <w:rFonts w:eastAsia="Times New Roman" w:cs="Times New Roman"/>
          <w:color w:val="000000"/>
        </w:rPr>
        <w:t>О назначении Руководителя Регионального отделения по Тамбовской области.</w:t>
      </w:r>
    </w:p>
    <w:p w:rsidR="00332C96" w:rsidRDefault="008817B9">
      <w:pPr>
        <w:pStyle w:val="a3"/>
        <w:numPr>
          <w:ilvl w:val="2"/>
          <w:numId w:val="2"/>
        </w:numPr>
        <w:tabs>
          <w:tab w:val="left" w:pos="990"/>
        </w:tabs>
        <w:ind w:left="0" w:firstLine="705"/>
        <w:jc w:val="both"/>
      </w:pPr>
      <w:r>
        <w:rPr>
          <w:rFonts w:eastAsia="Times New Roman" w:cs="Times New Roman"/>
          <w:color w:val="000000"/>
        </w:rPr>
        <w:t>О создании Региональной экспертной группы по Тамбовской области.</w:t>
      </w:r>
    </w:p>
    <w:p w:rsidR="00332C96" w:rsidRDefault="008817B9">
      <w:pPr>
        <w:pStyle w:val="a3"/>
        <w:numPr>
          <w:ilvl w:val="2"/>
          <w:numId w:val="2"/>
        </w:numPr>
        <w:tabs>
          <w:tab w:val="left" w:pos="990"/>
        </w:tabs>
        <w:ind w:left="0" w:firstLine="705"/>
        <w:jc w:val="both"/>
      </w:pPr>
      <w:r>
        <w:rPr>
          <w:rFonts w:eastAsia="Times New Roman" w:cs="Times New Roman"/>
          <w:color w:val="000000"/>
        </w:rPr>
        <w:t>О назначении Руководителя Региональной эксперт</w:t>
      </w:r>
      <w:r>
        <w:rPr>
          <w:rFonts w:eastAsia="Times New Roman" w:cs="Times New Roman"/>
          <w:color w:val="000000"/>
        </w:rPr>
        <w:t>ной группы по Тамбовской области.</w:t>
      </w:r>
    </w:p>
    <w:p w:rsidR="00332C96" w:rsidRDefault="008817B9">
      <w:pPr>
        <w:pStyle w:val="a3"/>
        <w:numPr>
          <w:ilvl w:val="2"/>
          <w:numId w:val="2"/>
        </w:numPr>
        <w:tabs>
          <w:tab w:val="left" w:pos="990"/>
        </w:tabs>
        <w:ind w:left="0" w:firstLine="720"/>
        <w:jc w:val="both"/>
      </w:pPr>
      <w:r>
        <w:rPr>
          <w:rFonts w:eastAsia="Times New Roman" w:cs="Times New Roman"/>
          <w:color w:val="000000"/>
        </w:rPr>
        <w:t>О создании Регионального отделения по Ростовской области.</w:t>
      </w:r>
    </w:p>
    <w:p w:rsidR="00332C96" w:rsidRDefault="008817B9">
      <w:pPr>
        <w:pStyle w:val="a3"/>
        <w:numPr>
          <w:ilvl w:val="2"/>
          <w:numId w:val="2"/>
        </w:numPr>
        <w:tabs>
          <w:tab w:val="left" w:pos="990"/>
        </w:tabs>
        <w:ind w:left="0" w:firstLine="720"/>
        <w:jc w:val="both"/>
      </w:pPr>
      <w:r>
        <w:rPr>
          <w:rFonts w:eastAsia="Times New Roman" w:cs="Times New Roman"/>
          <w:color w:val="000000"/>
        </w:rPr>
        <w:t>О назначении Руководителя Регионального отделения по Ростовской области.</w:t>
      </w:r>
    </w:p>
    <w:p w:rsidR="00332C96" w:rsidRDefault="008817B9" w:rsidP="008817B9">
      <w:pPr>
        <w:pStyle w:val="a3"/>
        <w:numPr>
          <w:ilvl w:val="2"/>
          <w:numId w:val="2"/>
        </w:numPr>
        <w:tabs>
          <w:tab w:val="left" w:pos="2430"/>
        </w:tabs>
        <w:jc w:val="both"/>
      </w:pPr>
      <w:r>
        <w:rPr>
          <w:rFonts w:eastAsia="Times New Roman" w:cs="Times New Roman"/>
          <w:color w:val="000000"/>
        </w:rPr>
        <w:t>О создании Регионального отделения по Тюменской области.</w:t>
      </w:r>
    </w:p>
    <w:p w:rsidR="00332C96" w:rsidRDefault="008817B9">
      <w:pPr>
        <w:pStyle w:val="a3"/>
        <w:numPr>
          <w:ilvl w:val="2"/>
          <w:numId w:val="2"/>
        </w:numPr>
        <w:tabs>
          <w:tab w:val="left" w:pos="2430"/>
        </w:tabs>
        <w:ind w:hanging="750"/>
        <w:jc w:val="both"/>
      </w:pPr>
      <w:r>
        <w:rPr>
          <w:rFonts w:eastAsia="Times New Roman" w:cs="Times New Roman"/>
          <w:color w:val="000000"/>
        </w:rPr>
        <w:lastRenderedPageBreak/>
        <w:t>О назначении Руководителя Регионал</w:t>
      </w:r>
      <w:r>
        <w:rPr>
          <w:rFonts w:eastAsia="Times New Roman" w:cs="Times New Roman"/>
          <w:color w:val="000000"/>
        </w:rPr>
        <w:t>ьного отделения по Тюменской области.</w:t>
      </w:r>
    </w:p>
    <w:p w:rsidR="00332C96" w:rsidRDefault="008817B9">
      <w:pPr>
        <w:pStyle w:val="a3"/>
        <w:numPr>
          <w:ilvl w:val="2"/>
          <w:numId w:val="2"/>
        </w:numPr>
        <w:tabs>
          <w:tab w:val="left" w:pos="990"/>
        </w:tabs>
        <w:ind w:left="0" w:firstLine="690"/>
        <w:jc w:val="both"/>
      </w:pPr>
      <w:r>
        <w:rPr>
          <w:rFonts w:eastAsia="Times New Roman" w:cs="Times New Roman"/>
          <w:color w:val="000000"/>
        </w:rPr>
        <w:t>О создании Региональной экспертной группы по Тюменской области.</w:t>
      </w:r>
    </w:p>
    <w:p w:rsidR="00332C96" w:rsidRDefault="008817B9">
      <w:pPr>
        <w:pStyle w:val="a3"/>
        <w:numPr>
          <w:ilvl w:val="2"/>
          <w:numId w:val="2"/>
        </w:numPr>
        <w:tabs>
          <w:tab w:val="left" w:pos="990"/>
        </w:tabs>
        <w:ind w:left="0" w:firstLine="690"/>
        <w:jc w:val="both"/>
      </w:pPr>
      <w:r>
        <w:rPr>
          <w:rFonts w:eastAsia="Times New Roman" w:cs="Times New Roman"/>
          <w:color w:val="000000"/>
        </w:rPr>
        <w:t>О назначении Руководителя Региональной экспертной группы по Тюменской области.</w:t>
      </w:r>
    </w:p>
    <w:p w:rsidR="00332C96" w:rsidRDefault="008817B9">
      <w:pPr>
        <w:pStyle w:val="a3"/>
        <w:numPr>
          <w:ilvl w:val="2"/>
          <w:numId w:val="2"/>
        </w:numPr>
        <w:tabs>
          <w:tab w:val="left" w:pos="990"/>
        </w:tabs>
        <w:ind w:left="0" w:firstLine="705"/>
        <w:jc w:val="both"/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</w:t>
      </w:r>
      <w:r>
        <w:rPr>
          <w:rFonts w:eastAsia="Times New Roman" w:cs="Times New Roman"/>
          <w:color w:val="000000"/>
        </w:rPr>
        <w:t xml:space="preserve"> «Региональная ассоциация оценщиков Южного федерального округа».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  <w:u w:val="single"/>
        </w:rPr>
        <w:t>По первому вопросу повестки дня: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О создании Регионального отделения по Тамбовской области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выступил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который довел до све</w:t>
      </w:r>
      <w:r>
        <w:rPr>
          <w:rFonts w:eastAsia="Times New Roman" w:cs="Times New Roman"/>
          <w:color w:val="000000"/>
        </w:rPr>
        <w:t xml:space="preserve">дения присутствующих, что от Генерального директора Партнерства </w:t>
      </w:r>
      <w:proofErr w:type="spellStart"/>
      <w:r>
        <w:rPr>
          <w:rFonts w:eastAsia="Times New Roman" w:cs="Times New Roman"/>
          <w:color w:val="000000"/>
        </w:rPr>
        <w:t>Мизина</w:t>
      </w:r>
      <w:proofErr w:type="spellEnd"/>
      <w:r>
        <w:rPr>
          <w:rFonts w:eastAsia="Times New Roman" w:cs="Times New Roman"/>
          <w:color w:val="000000"/>
        </w:rPr>
        <w:t xml:space="preserve"> А.А. поступило заявление с просьбой о создании Регионального отделения по Тамбовской области. Создаваемое региональное отделение сформировано из оценщиков — членов Партнерства, находящи</w:t>
      </w:r>
      <w:r>
        <w:rPr>
          <w:rFonts w:eastAsia="Times New Roman" w:cs="Times New Roman"/>
          <w:color w:val="000000"/>
        </w:rPr>
        <w:t>хся и осуществляющих свою деятельность на территории Тамбовской области и соответствует требованиям, установленным Положением о представителях. В связи с чем, Председатель заседания Президент Совета Партнерства Овчинников К.И. предложил создать Регионально</w:t>
      </w:r>
      <w:r>
        <w:rPr>
          <w:rFonts w:eastAsia="Times New Roman" w:cs="Times New Roman"/>
          <w:color w:val="000000"/>
        </w:rPr>
        <w:t>е отделение по Тамбовской области.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>Голосовали: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За - 7;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Против - 0;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Воздержалось — 0. </w:t>
      </w:r>
    </w:p>
    <w:p w:rsidR="00332C96" w:rsidRDefault="00332C96">
      <w:pPr>
        <w:pStyle w:val="a6"/>
        <w:spacing w:after="0"/>
        <w:ind w:firstLine="705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proofErr w:type="gramStart"/>
      <w:r>
        <w:rPr>
          <w:rFonts w:eastAsia="Times New Roman" w:cs="Times New Roman"/>
          <w:b/>
          <w:bCs/>
          <w:color w:val="000000"/>
        </w:rPr>
        <w:t xml:space="preserve">Решили:  </w:t>
      </w:r>
      <w:r>
        <w:rPr>
          <w:rFonts w:eastAsia="Times New Roman" w:cs="Times New Roman"/>
          <w:color w:val="000000"/>
        </w:rPr>
        <w:t>создать</w:t>
      </w:r>
      <w:proofErr w:type="gramEnd"/>
      <w:r>
        <w:rPr>
          <w:rFonts w:eastAsia="Times New Roman" w:cs="Times New Roman"/>
          <w:color w:val="000000"/>
        </w:rPr>
        <w:t xml:space="preserve"> Региональное отделение по Тамбовской области.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  <w:u w:val="single"/>
        </w:rPr>
        <w:t>По второму вопросу повестки дня: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назначении Руководителя Регионального отделения по Тамбовской </w:t>
      </w:r>
      <w:r>
        <w:rPr>
          <w:rFonts w:eastAsia="Times New Roman" w:cs="Times New Roman"/>
          <w:color w:val="000000"/>
        </w:rPr>
        <w:t>области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выступил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Генеральный директор Партнерства Мизин А.А. представил для назначения Руководителем Регионального отделения по Тамбовской </w:t>
      </w:r>
      <w:r>
        <w:rPr>
          <w:rFonts w:eastAsia="Times New Roman" w:cs="Times New Roman"/>
          <w:color w:val="000000"/>
        </w:rPr>
        <w:t xml:space="preserve">области кандидатуру </w:t>
      </w:r>
      <w:proofErr w:type="spellStart"/>
      <w:r>
        <w:rPr>
          <w:rFonts w:eastAsia="Times New Roman" w:cs="Times New Roman"/>
          <w:color w:val="000000"/>
        </w:rPr>
        <w:t>Полтораченко</w:t>
      </w:r>
      <w:proofErr w:type="spellEnd"/>
      <w:r>
        <w:rPr>
          <w:rFonts w:eastAsia="Times New Roman" w:cs="Times New Roman"/>
          <w:color w:val="000000"/>
        </w:rPr>
        <w:t xml:space="preserve"> Петра Петровича, члена Партнерства. Представленная кандидатура соответствует требованиям Положения о представителях и направила в Партнерство необходимый пакет документов. В связи с чем, Председатель заседания Президент Сов</w:t>
      </w:r>
      <w:r>
        <w:rPr>
          <w:rFonts w:eastAsia="Times New Roman" w:cs="Times New Roman"/>
          <w:color w:val="000000"/>
        </w:rPr>
        <w:t xml:space="preserve">ета Партнерства Овчинников К.И. предложил назначить </w:t>
      </w:r>
      <w:proofErr w:type="gramStart"/>
      <w:r>
        <w:rPr>
          <w:rFonts w:eastAsia="Times New Roman" w:cs="Times New Roman"/>
          <w:color w:val="000000"/>
        </w:rPr>
        <w:t>Руководителем  Регионального</w:t>
      </w:r>
      <w:proofErr w:type="gramEnd"/>
      <w:r>
        <w:rPr>
          <w:rFonts w:eastAsia="Times New Roman" w:cs="Times New Roman"/>
          <w:color w:val="000000"/>
        </w:rPr>
        <w:t xml:space="preserve"> отделения по Тамбовской области </w:t>
      </w:r>
      <w:proofErr w:type="spellStart"/>
      <w:r>
        <w:rPr>
          <w:rFonts w:eastAsia="Times New Roman" w:cs="Times New Roman"/>
          <w:color w:val="000000"/>
        </w:rPr>
        <w:t>Полтораченко</w:t>
      </w:r>
      <w:proofErr w:type="spellEnd"/>
      <w:r>
        <w:rPr>
          <w:rFonts w:eastAsia="Times New Roman" w:cs="Times New Roman"/>
          <w:color w:val="000000"/>
        </w:rPr>
        <w:t xml:space="preserve"> Петра Петровича, предоставить Руководителю  Регионального отделения по Тамбовской области следующие полномочия: 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совершать все нео</w:t>
      </w:r>
      <w:r>
        <w:rPr>
          <w:rFonts w:ascii="Times New Roman" w:hAnsi="Times New Roman"/>
          <w:sz w:val="24"/>
          <w:szCs w:val="24"/>
        </w:rPr>
        <w:t>бходимые для этого фактические действия, в том числе, получать и отправлять корреспонденцию, подписывать корреспонденцию и т.п. в порядке, определенном Положением о представителях;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15"/>
        <w:jc w:val="both"/>
      </w:pPr>
      <w:r>
        <w:rPr>
          <w:rFonts w:ascii="Times New Roman" w:hAnsi="Times New Roman"/>
          <w:sz w:val="24"/>
          <w:szCs w:val="24"/>
        </w:rPr>
        <w:t>представлять интересы Партнерства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 </w:t>
      </w:r>
      <w:r>
        <w:rPr>
          <w:rFonts w:ascii="Times New Roman" w:hAnsi="Times New Roman"/>
          <w:sz w:val="24"/>
          <w:szCs w:val="24"/>
        </w:rPr>
        <w:t>всех</w:t>
      </w:r>
      <w:r>
        <w:rPr>
          <w:rFonts w:ascii="Times New Roman" w:hAnsi="Times New Roman"/>
          <w:sz w:val="24"/>
          <w:szCs w:val="24"/>
        </w:rPr>
        <w:t xml:space="preserve"> органах государственной власти Рос</w:t>
      </w:r>
      <w:r>
        <w:rPr>
          <w:rFonts w:ascii="Times New Roman" w:hAnsi="Times New Roman"/>
          <w:sz w:val="24"/>
          <w:szCs w:val="24"/>
        </w:rPr>
        <w:t>сийской Федерации, органах государственной власти субъектов Российской Федерации, органах местного самоуправления, перед организациями и гражданами.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заключать от имени Партнерства договоры на проведение экспертизы отчетов, с правом подписи таких договоров </w:t>
      </w:r>
      <w:r>
        <w:rPr>
          <w:rFonts w:ascii="Times New Roman" w:hAnsi="Times New Roman"/>
          <w:sz w:val="24"/>
          <w:szCs w:val="24"/>
        </w:rPr>
        <w:t>и актов выполненных работ;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получать у заказчика по договору на проведение экспертизы отчета необходимую для проведения такой экспертизы техническую и иную документацию;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заверять экспертные заключения, составленные Экспертным советом Партнерства либо </w:t>
      </w:r>
      <w:r>
        <w:rPr>
          <w:rFonts w:ascii="Times New Roman" w:hAnsi="Times New Roman"/>
          <w:sz w:val="24"/>
          <w:szCs w:val="24"/>
        </w:rPr>
        <w:t>Региональной экспертной группой, являющейся подразделением Экспертного совета Партнерства и входящей в состав соответствующего регионального отделения;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выдавать выписки из реестра членов Партнерства;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представление и защиту прав, профессиональн</w:t>
      </w:r>
      <w:r>
        <w:rPr>
          <w:rFonts w:ascii="Times New Roman" w:hAnsi="Times New Roman" w:cs="Times New Roman"/>
          <w:color w:val="000000"/>
          <w:sz w:val="24"/>
          <w:szCs w:val="24"/>
        </w:rPr>
        <w:t>ых интересов оценщиков в органах государственной власти, местного самоуправления, других общественных объединениях.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Поручить Генеральному директору выдать доверенность </w:t>
      </w:r>
      <w:proofErr w:type="gramStart"/>
      <w:r>
        <w:rPr>
          <w:rFonts w:eastAsia="Times New Roman" w:cs="Times New Roman"/>
          <w:color w:val="000000"/>
        </w:rPr>
        <w:t>Руководителю  Регионального</w:t>
      </w:r>
      <w:proofErr w:type="gramEnd"/>
      <w:r>
        <w:rPr>
          <w:rFonts w:eastAsia="Times New Roman" w:cs="Times New Roman"/>
          <w:color w:val="000000"/>
        </w:rPr>
        <w:t xml:space="preserve"> отделения по Тамбовской области на срок 6 месяцев.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>Голосов</w:t>
      </w:r>
      <w:r>
        <w:rPr>
          <w:b/>
          <w:bCs/>
        </w:rPr>
        <w:t>али: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За - 7;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Против - 0;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Воздержалось — 0. </w:t>
      </w:r>
    </w:p>
    <w:p w:rsidR="00332C96" w:rsidRDefault="00332C96">
      <w:pPr>
        <w:pStyle w:val="a6"/>
        <w:spacing w:after="0"/>
        <w:ind w:firstLine="705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proofErr w:type="gramStart"/>
      <w:r>
        <w:rPr>
          <w:rFonts w:eastAsia="Times New Roman" w:cs="Times New Roman"/>
          <w:b/>
          <w:bCs/>
          <w:color w:val="000000"/>
        </w:rPr>
        <w:t xml:space="preserve">Решили:  </w:t>
      </w:r>
      <w:r>
        <w:rPr>
          <w:rFonts w:eastAsia="Times New Roman" w:cs="Times New Roman"/>
          <w:color w:val="000000"/>
        </w:rPr>
        <w:t>назначить</w:t>
      </w:r>
      <w:proofErr w:type="gramEnd"/>
      <w:r>
        <w:rPr>
          <w:rFonts w:eastAsia="Times New Roman" w:cs="Times New Roman"/>
          <w:color w:val="000000"/>
        </w:rPr>
        <w:t xml:space="preserve"> Руководителем  Регионального отделения по Тамбовской области </w:t>
      </w:r>
      <w:proofErr w:type="spellStart"/>
      <w:r>
        <w:rPr>
          <w:rFonts w:eastAsia="Times New Roman" w:cs="Times New Roman"/>
          <w:color w:val="000000"/>
        </w:rPr>
        <w:t>Полтораченко</w:t>
      </w:r>
      <w:proofErr w:type="spellEnd"/>
      <w:r>
        <w:rPr>
          <w:rFonts w:eastAsia="Times New Roman" w:cs="Times New Roman"/>
          <w:color w:val="000000"/>
        </w:rPr>
        <w:t xml:space="preserve"> Петра Петровича, предоставить Руководителю  Регионального отделения по Тамбовской области следующие полномочия: 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сов</w:t>
      </w:r>
      <w:r>
        <w:rPr>
          <w:rFonts w:ascii="Times New Roman" w:hAnsi="Times New Roman"/>
          <w:sz w:val="24"/>
          <w:szCs w:val="24"/>
        </w:rPr>
        <w:t>ершать все необходимые для этого фактические действия, в том числе, получать и отправлять корреспонденцию, подписывать корреспонденцию и т.п. в порядке, определенном Положением о представителях;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15"/>
        <w:jc w:val="both"/>
      </w:pPr>
      <w:r>
        <w:rPr>
          <w:rFonts w:ascii="Times New Roman" w:hAnsi="Times New Roman"/>
          <w:sz w:val="24"/>
          <w:szCs w:val="24"/>
        </w:rPr>
        <w:t>представлять интересы Партнерства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 всех</w:t>
      </w:r>
      <w:r>
        <w:rPr>
          <w:rFonts w:ascii="Times New Roman" w:hAnsi="Times New Roman"/>
          <w:sz w:val="24"/>
          <w:szCs w:val="24"/>
        </w:rPr>
        <w:t xml:space="preserve"> органах государствен</w:t>
      </w:r>
      <w:r>
        <w:rPr>
          <w:rFonts w:ascii="Times New Roman" w:hAnsi="Times New Roman"/>
          <w:sz w:val="24"/>
          <w:szCs w:val="24"/>
        </w:rPr>
        <w:t>ной власти Российской Федерации, органах государственной власти субъектов Российской Федерации, органах местного самоуправления, перед организациями и гражданами.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заключать от имени Партнерства договоры на проведение экспертизы отчетов, с правом подписи та</w:t>
      </w:r>
      <w:r>
        <w:rPr>
          <w:rFonts w:ascii="Times New Roman" w:hAnsi="Times New Roman"/>
          <w:sz w:val="24"/>
          <w:szCs w:val="24"/>
        </w:rPr>
        <w:t>ких договоров и актов выполненных работ;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получать у заказчика по договору на проведение экспертизы отчета необходимую для проведения такой экспертизы техническую и иную документацию;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заверять экспертные заключения, составленные Экспертным советом Партнерст</w:t>
      </w:r>
      <w:r>
        <w:rPr>
          <w:rFonts w:ascii="Times New Roman" w:hAnsi="Times New Roman"/>
          <w:sz w:val="24"/>
          <w:szCs w:val="24"/>
        </w:rPr>
        <w:t>ва либо Региональной экспертной группой, являющейся подразделением Экспертного совета Партнерства и входящей в состав соответствующего регионального отделения;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выдавать выписки из реестра членов Партнерства; 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существлять представление и защиту прав, </w:t>
      </w:r>
      <w:r>
        <w:rPr>
          <w:rFonts w:ascii="Times New Roman" w:hAnsi="Times New Roman" w:cs="Times New Roman"/>
          <w:color w:val="000000"/>
          <w:sz w:val="24"/>
          <w:szCs w:val="24"/>
        </w:rPr>
        <w:t>профессиональных интересов оценщиков в органах государственной власти, местного самоуправления, других общественных объединениях.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Поручить Генеральному директору выдать доверенность</w:t>
      </w:r>
      <w:r>
        <w:rPr>
          <w:rFonts w:eastAsia="Times New Roman" w:cs="Times New Roman"/>
          <w:color w:val="000000"/>
        </w:rPr>
        <w:t xml:space="preserve"> </w:t>
      </w:r>
      <w:proofErr w:type="gramStart"/>
      <w:r>
        <w:rPr>
          <w:rFonts w:eastAsia="Times New Roman" w:cs="Times New Roman"/>
          <w:color w:val="000000"/>
        </w:rPr>
        <w:t>Руководителю  Регионального</w:t>
      </w:r>
      <w:proofErr w:type="gramEnd"/>
      <w:r>
        <w:rPr>
          <w:rFonts w:eastAsia="Times New Roman" w:cs="Times New Roman"/>
          <w:color w:val="000000"/>
        </w:rPr>
        <w:t xml:space="preserve"> отделения по Тамбовской области на срок 6 мес</w:t>
      </w:r>
      <w:r>
        <w:rPr>
          <w:rFonts w:eastAsia="Times New Roman" w:cs="Times New Roman"/>
          <w:color w:val="000000"/>
        </w:rPr>
        <w:t>яцев.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  <w:u w:val="single"/>
        </w:rPr>
        <w:t>По третьему вопросу повестки дня: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О создании Региональной экспертной группы по Тамбовской области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выступил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от Председателя Экспертного совета М.А. </w:t>
      </w:r>
      <w:r>
        <w:rPr>
          <w:rFonts w:eastAsia="Times New Roman" w:cs="Times New Roman"/>
          <w:color w:val="000000"/>
        </w:rPr>
        <w:t xml:space="preserve">Немцова поступило заявление с просьбой о создании Региональной экспертной группы по Тамбовской области. 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Также председатель Экспертного совета представил список кандидатов</w:t>
      </w:r>
      <w:r>
        <w:rPr>
          <w:rFonts w:eastAsia="Times New Roman" w:cs="Times New Roman"/>
          <w:color w:val="000000"/>
        </w:rPr>
        <w:t xml:space="preserve"> в члены Региональной экспертной группы по Тамбовской области в составе членов Экспертного совета Партнерства и Регионального отделения по Тамбовской области: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Борисов Владимир Иванович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Федотов Алексей Викторович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proofErr w:type="spellStart"/>
      <w:r>
        <w:rPr>
          <w:rFonts w:eastAsia="Times New Roman" w:cs="Times New Roman"/>
          <w:color w:val="000000"/>
        </w:rPr>
        <w:t>Шнякина</w:t>
      </w:r>
      <w:proofErr w:type="spellEnd"/>
      <w:r>
        <w:rPr>
          <w:rFonts w:eastAsia="Times New Roman" w:cs="Times New Roman"/>
          <w:color w:val="000000"/>
        </w:rPr>
        <w:t xml:space="preserve"> Елена Александровна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Атаманов Сергей </w:t>
      </w:r>
      <w:r>
        <w:rPr>
          <w:rFonts w:eastAsia="Times New Roman" w:cs="Times New Roman"/>
          <w:color w:val="000000"/>
        </w:rPr>
        <w:t>Николаевич</w:t>
      </w:r>
    </w:p>
    <w:p w:rsidR="00332C96" w:rsidRDefault="008817B9">
      <w:pPr>
        <w:pStyle w:val="a3"/>
        <w:tabs>
          <w:tab w:val="left" w:pos="990"/>
        </w:tabs>
        <w:ind w:firstLine="675"/>
        <w:jc w:val="both"/>
      </w:pPr>
      <w:r>
        <w:rPr>
          <w:rFonts w:eastAsia="Times New Roman" w:cs="Times New Roman"/>
          <w:color w:val="000000"/>
        </w:rPr>
        <w:t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Партнерства Овчинников К.И. предложил созда</w:t>
      </w:r>
      <w:r>
        <w:rPr>
          <w:rFonts w:eastAsia="Times New Roman" w:cs="Times New Roman"/>
          <w:color w:val="000000"/>
        </w:rPr>
        <w:t>ть Региональную экспертную группу по Тамбовской области в составе: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Борисов Владимир Иванович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Федотов Алексей Викторович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proofErr w:type="spellStart"/>
      <w:r>
        <w:rPr>
          <w:rFonts w:eastAsia="Times New Roman" w:cs="Times New Roman"/>
          <w:color w:val="000000"/>
        </w:rPr>
        <w:t>Шнякина</w:t>
      </w:r>
      <w:proofErr w:type="spellEnd"/>
      <w:r>
        <w:rPr>
          <w:rFonts w:eastAsia="Times New Roman" w:cs="Times New Roman"/>
          <w:color w:val="000000"/>
        </w:rPr>
        <w:t xml:space="preserve"> Елена Александровна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Атаманов Сергей Николаевич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>Голосовали: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За - 7;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Против - 0;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Воздержалось — 0. </w:t>
      </w:r>
    </w:p>
    <w:p w:rsidR="00332C96" w:rsidRDefault="00332C96">
      <w:pPr>
        <w:pStyle w:val="a6"/>
        <w:spacing w:after="0"/>
        <w:ind w:firstLine="705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 xml:space="preserve">Решили: </w:t>
      </w:r>
      <w:r>
        <w:rPr>
          <w:rFonts w:eastAsia="Times New Roman" w:cs="Times New Roman"/>
          <w:color w:val="000000"/>
        </w:rPr>
        <w:t>создать Региональн</w:t>
      </w:r>
      <w:r>
        <w:rPr>
          <w:rFonts w:eastAsia="Times New Roman" w:cs="Times New Roman"/>
          <w:color w:val="000000"/>
        </w:rPr>
        <w:t>ую экспертную группу по Тамбовской области в составе: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Борисов Владимир Иванович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Федотов Алексей Викторович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proofErr w:type="spellStart"/>
      <w:r>
        <w:rPr>
          <w:rFonts w:eastAsia="Times New Roman" w:cs="Times New Roman"/>
          <w:color w:val="000000"/>
        </w:rPr>
        <w:t>Шнякина</w:t>
      </w:r>
      <w:proofErr w:type="spellEnd"/>
      <w:r>
        <w:rPr>
          <w:rFonts w:eastAsia="Times New Roman" w:cs="Times New Roman"/>
          <w:color w:val="000000"/>
        </w:rPr>
        <w:t xml:space="preserve"> Елена Александровна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  <w:u w:val="single"/>
        </w:rPr>
        <w:t>По четвертому вопросу повестки дня: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О назначении Руководителя Региональной экспертной группы по Тамбовской области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выступил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Председатель Экспертного совета М.А. </w:t>
      </w:r>
      <w:r>
        <w:rPr>
          <w:rFonts w:eastAsia="Times New Roman" w:cs="Times New Roman"/>
          <w:color w:val="000000"/>
        </w:rPr>
        <w:t>Немцов представил для назначения Руководителем Региональной экспертной группы по Тамбовской об</w:t>
      </w:r>
      <w:r>
        <w:rPr>
          <w:rFonts w:eastAsia="Times New Roman" w:cs="Times New Roman"/>
          <w:color w:val="000000"/>
        </w:rPr>
        <w:t>ласти кандидатуру Борисова Владимира Ивановича, члена Экспертного совета Партнерства. Представленная кандидатура соответствует требованиям Положения об Экспертном совете и направила в Партнерство необходимый пакет документов. В связи с чем, Председатель за</w:t>
      </w:r>
      <w:r>
        <w:rPr>
          <w:rFonts w:eastAsia="Times New Roman" w:cs="Times New Roman"/>
          <w:color w:val="000000"/>
        </w:rPr>
        <w:t>седания Президент Совета Партнерства Овчинников К.И. предложил назначить Руководителем</w:t>
      </w:r>
      <w:r>
        <w:rPr>
          <w:rFonts w:eastAsia="Times New Roman" w:cs="Times New Roman"/>
          <w:color w:val="000000"/>
        </w:rPr>
        <w:t xml:space="preserve"> Региональной экспертной группы по Тамбовской области Борисова Владимира Ивановича, предоставить </w:t>
      </w:r>
      <w:proofErr w:type="gramStart"/>
      <w:r>
        <w:rPr>
          <w:rFonts w:eastAsia="Times New Roman" w:cs="Times New Roman"/>
          <w:color w:val="000000"/>
        </w:rPr>
        <w:t>Руководителю  Региональной</w:t>
      </w:r>
      <w:proofErr w:type="gramEnd"/>
      <w:r>
        <w:rPr>
          <w:rFonts w:eastAsia="Times New Roman" w:cs="Times New Roman"/>
          <w:color w:val="000000"/>
        </w:rPr>
        <w:t xml:space="preserve"> экспертной группы по Тамбовской области следу</w:t>
      </w:r>
      <w:r>
        <w:rPr>
          <w:rFonts w:eastAsia="Times New Roman" w:cs="Times New Roman"/>
          <w:color w:val="000000"/>
        </w:rPr>
        <w:t xml:space="preserve">ющие полномочия: 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tabs>
          <w:tab w:val="clear" w:pos="709"/>
          <w:tab w:val="left" w:pos="705"/>
        </w:tabs>
        <w:jc w:val="both"/>
      </w:pPr>
      <w:r>
        <w:rPr>
          <w:rFonts w:ascii="Times New Roman" w:hAnsi="Times New Roman"/>
          <w:sz w:val="24"/>
          <w:szCs w:val="24"/>
        </w:rPr>
        <w:t xml:space="preserve">поручать экспертам, входящим в соответствующую региональную экспертную группу, проведение экспертиз </w:t>
      </w:r>
      <w:r>
        <w:rPr>
          <w:rFonts w:ascii="Times New Roman" w:hAnsi="Times New Roman"/>
          <w:sz w:val="24"/>
          <w:szCs w:val="24"/>
        </w:rPr>
        <w:t xml:space="preserve">на определенные настоящей доверенностью отчеты, стоимость объекта которой не превышает ста пятидесяти миллионов рублей, </w:t>
      </w:r>
      <w:r>
        <w:rPr>
          <w:rFonts w:ascii="Times New Roman" w:hAnsi="Times New Roman"/>
          <w:sz w:val="24"/>
          <w:szCs w:val="24"/>
        </w:rPr>
        <w:t xml:space="preserve">по договорам, заключенным НП СРО «РАО ЮФО»;  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tabs>
          <w:tab w:val="clear" w:pos="709"/>
          <w:tab w:val="left" w:pos="705"/>
        </w:tabs>
        <w:jc w:val="both"/>
      </w:pPr>
      <w:r>
        <w:rPr>
          <w:rFonts w:ascii="Times New Roman" w:hAnsi="Times New Roman"/>
          <w:sz w:val="24"/>
          <w:szCs w:val="24"/>
        </w:rPr>
        <w:t xml:space="preserve">утверждать экспертные заключения </w:t>
      </w:r>
      <w:r>
        <w:rPr>
          <w:rFonts w:ascii="Times New Roman" w:hAnsi="Times New Roman"/>
          <w:sz w:val="24"/>
          <w:szCs w:val="24"/>
        </w:rPr>
        <w:t>на указанные отчеты</w:t>
      </w:r>
      <w:r>
        <w:rPr>
          <w:rFonts w:ascii="Times New Roman" w:hAnsi="Times New Roman"/>
          <w:sz w:val="24"/>
          <w:szCs w:val="24"/>
        </w:rPr>
        <w:t>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tabs>
          <w:tab w:val="clear" w:pos="709"/>
          <w:tab w:val="left" w:pos="705"/>
        </w:tabs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получать у Заказчика дополнительную информацию и техническую документацию об объекте оценки.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Поручить Председателю Экспертного совета выдать </w:t>
      </w:r>
      <w:proofErr w:type="gramStart"/>
      <w:r>
        <w:rPr>
          <w:rFonts w:eastAsia="Times New Roman" w:cs="Times New Roman"/>
          <w:color w:val="000000"/>
        </w:rPr>
        <w:t>доверенность  Р</w:t>
      </w:r>
      <w:r>
        <w:rPr>
          <w:rFonts w:eastAsia="Times New Roman" w:cs="Times New Roman"/>
          <w:color w:val="000000"/>
        </w:rPr>
        <w:t>уководителю</w:t>
      </w:r>
      <w:proofErr w:type="gramEnd"/>
      <w:r>
        <w:rPr>
          <w:rFonts w:eastAsia="Times New Roman" w:cs="Times New Roman"/>
          <w:color w:val="000000"/>
        </w:rPr>
        <w:t xml:space="preserve">  Региональной экспертной группы по Тамбовской области на срок 6 месяцев.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>Голосовали: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За - 7;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Против - 0;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Воздержалось — 0. </w:t>
      </w:r>
    </w:p>
    <w:p w:rsidR="00332C96" w:rsidRDefault="00332C96">
      <w:pPr>
        <w:pStyle w:val="a6"/>
        <w:spacing w:after="0"/>
        <w:ind w:firstLine="705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proofErr w:type="gramStart"/>
      <w:r>
        <w:rPr>
          <w:rFonts w:eastAsia="Times New Roman" w:cs="Times New Roman"/>
          <w:b/>
          <w:bCs/>
          <w:color w:val="000000"/>
        </w:rPr>
        <w:t xml:space="preserve">Решили:  </w:t>
      </w:r>
      <w:r>
        <w:rPr>
          <w:rFonts w:eastAsia="Times New Roman" w:cs="Times New Roman"/>
          <w:color w:val="000000"/>
        </w:rPr>
        <w:t>назначить</w:t>
      </w:r>
      <w:proofErr w:type="gramEnd"/>
      <w:r>
        <w:rPr>
          <w:rFonts w:eastAsia="Times New Roman" w:cs="Times New Roman"/>
          <w:color w:val="000000"/>
        </w:rPr>
        <w:t xml:space="preserve"> Руководителем  Региональной экспертной группы по Тамбовской области Борисова Владимира Ивановича,</w:t>
      </w:r>
      <w:r>
        <w:rPr>
          <w:rFonts w:eastAsia="Times New Roman" w:cs="Times New Roman"/>
          <w:color w:val="000000"/>
        </w:rPr>
        <w:t xml:space="preserve"> предоставить Руководителю  Региональной экспертной группы по Тамбовской области следующие полномочия: 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>поручать экспертам, входящим в соответствующую региональную экспертную группу, проведение экспертиз на определенные настоящей доверенностью отчеты, стои</w:t>
      </w:r>
      <w:r>
        <w:rPr>
          <w:rFonts w:ascii="Times New Roman" w:hAnsi="Times New Roman"/>
          <w:sz w:val="24"/>
          <w:szCs w:val="24"/>
        </w:rPr>
        <w:t xml:space="preserve">мость объекта которой не превышает ста пятидесяти миллионов рублей, по договорам, заключенным НП СРО «РАО ЮФО»;  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утверждать экспертные заключения </w:t>
      </w:r>
      <w:r>
        <w:rPr>
          <w:rFonts w:ascii="Times New Roman" w:hAnsi="Times New Roman"/>
          <w:sz w:val="24"/>
          <w:szCs w:val="24"/>
        </w:rPr>
        <w:t>на определенные настоящей доверенностью отчеты</w:t>
      </w:r>
      <w:r>
        <w:rPr>
          <w:rFonts w:ascii="Times New Roman" w:hAnsi="Times New Roman"/>
          <w:sz w:val="24"/>
          <w:szCs w:val="24"/>
        </w:rPr>
        <w:t>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получать у Заказчика дополнительную информацию и техническую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документацию об объекте оценки.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Поручить Председателю Экспертного совета выдать доверенность</w:t>
      </w:r>
      <w:r>
        <w:rPr>
          <w:rFonts w:eastAsia="Times New Roman" w:cs="Times New Roman"/>
          <w:color w:val="000000"/>
        </w:rPr>
        <w:t xml:space="preserve"> </w:t>
      </w:r>
      <w:proofErr w:type="gramStart"/>
      <w:r>
        <w:rPr>
          <w:rFonts w:eastAsia="Times New Roman" w:cs="Times New Roman"/>
          <w:color w:val="000000"/>
        </w:rPr>
        <w:t>Руководителю  Региональной</w:t>
      </w:r>
      <w:proofErr w:type="gramEnd"/>
      <w:r>
        <w:rPr>
          <w:rFonts w:eastAsia="Times New Roman" w:cs="Times New Roman"/>
          <w:color w:val="000000"/>
        </w:rPr>
        <w:t xml:space="preserve"> экспертной группы по Тамбовской области на срок 6 месяцев.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  <w:u w:val="single"/>
        </w:rPr>
        <w:t>По пятому вопросу повестки дня: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О создании Регионального отделения по Росто</w:t>
      </w:r>
      <w:r>
        <w:rPr>
          <w:rFonts w:eastAsia="Times New Roman" w:cs="Times New Roman"/>
          <w:color w:val="000000"/>
        </w:rPr>
        <w:t>вской области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выступил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от Генерального директора Партнерства </w:t>
      </w:r>
      <w:proofErr w:type="spellStart"/>
      <w:r>
        <w:rPr>
          <w:rFonts w:eastAsia="Times New Roman" w:cs="Times New Roman"/>
          <w:color w:val="000000"/>
        </w:rPr>
        <w:t>Мизина</w:t>
      </w:r>
      <w:proofErr w:type="spellEnd"/>
      <w:r>
        <w:rPr>
          <w:rFonts w:eastAsia="Times New Roman" w:cs="Times New Roman"/>
          <w:color w:val="000000"/>
        </w:rPr>
        <w:t xml:space="preserve"> А.А. поступило заявление с просьбой о создании Регионального отделения </w:t>
      </w:r>
      <w:r>
        <w:rPr>
          <w:rFonts w:eastAsia="Times New Roman" w:cs="Times New Roman"/>
          <w:color w:val="000000"/>
        </w:rPr>
        <w:t>по Ростовской области. Создаваемое региональное отделение сформировано из оценщиков — членов Партнерства, находящихся и осуществляющих свою деятельность на территории Ростовской области и соответствует требованиям, установленным Положением о представителях</w:t>
      </w:r>
      <w:r>
        <w:rPr>
          <w:rFonts w:eastAsia="Times New Roman" w:cs="Times New Roman"/>
          <w:color w:val="000000"/>
        </w:rPr>
        <w:t>. В связи с чем, Председатель заседания Президент Совета Партнерства Овчинников К.И. предложил создать Региональное отделение по Ростовской области.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>Голосовали: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За - 7;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Против - 0;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Воздержалось — 0. </w:t>
      </w:r>
    </w:p>
    <w:p w:rsidR="00332C96" w:rsidRDefault="00332C96">
      <w:pPr>
        <w:pStyle w:val="a6"/>
        <w:spacing w:after="0"/>
        <w:ind w:firstLine="705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proofErr w:type="gramStart"/>
      <w:r>
        <w:rPr>
          <w:rFonts w:eastAsia="Times New Roman" w:cs="Times New Roman"/>
          <w:b/>
          <w:bCs/>
          <w:color w:val="000000"/>
        </w:rPr>
        <w:t xml:space="preserve">Решили:  </w:t>
      </w:r>
      <w:r>
        <w:rPr>
          <w:rFonts w:eastAsia="Times New Roman" w:cs="Times New Roman"/>
          <w:color w:val="000000"/>
        </w:rPr>
        <w:t>создать</w:t>
      </w:r>
      <w:proofErr w:type="gramEnd"/>
      <w:r>
        <w:rPr>
          <w:rFonts w:eastAsia="Times New Roman" w:cs="Times New Roman"/>
          <w:color w:val="000000"/>
        </w:rPr>
        <w:t xml:space="preserve"> Региональное отделение по </w:t>
      </w:r>
      <w:r>
        <w:rPr>
          <w:rFonts w:eastAsia="Times New Roman" w:cs="Times New Roman"/>
          <w:color w:val="000000"/>
        </w:rPr>
        <w:t>Ростовской области.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  <w:u w:val="single"/>
        </w:rPr>
        <w:t>По шестому вопросу повестки дня: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О назначении Руководителя Регионального отделения по Ростовской области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выступил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который довел до сведения присутствующих, что Генеральный директор Партнерства Мизин А.А. представил для назначения Руководителем Регионального отделения по Ростовской области кандидатуру Щербины Ольги Вячеславовны, члена Партнерства. Представленная кандид</w:t>
      </w:r>
      <w:r>
        <w:rPr>
          <w:rFonts w:eastAsia="Times New Roman" w:cs="Times New Roman"/>
          <w:color w:val="000000"/>
        </w:rPr>
        <w:t xml:space="preserve">атура соответствует требованиям Положения о представителях и направила в Партнерство необходимый пакет документов. В связи с чем, Председатель заседания Президент Совета Партнерства Овчинников К.И. предложил назначить </w:t>
      </w:r>
      <w:proofErr w:type="gramStart"/>
      <w:r>
        <w:rPr>
          <w:rFonts w:eastAsia="Times New Roman" w:cs="Times New Roman"/>
          <w:color w:val="000000"/>
        </w:rPr>
        <w:t>Руководителем  Регионального</w:t>
      </w:r>
      <w:proofErr w:type="gramEnd"/>
      <w:r>
        <w:rPr>
          <w:rFonts w:eastAsia="Times New Roman" w:cs="Times New Roman"/>
          <w:color w:val="000000"/>
        </w:rPr>
        <w:t xml:space="preserve"> отделения</w:t>
      </w:r>
      <w:r>
        <w:rPr>
          <w:rFonts w:eastAsia="Times New Roman" w:cs="Times New Roman"/>
          <w:color w:val="000000"/>
        </w:rPr>
        <w:t xml:space="preserve"> по Ростовской области Щербину Ольгу Вячеславовну, предоставить Руководителю  Регионального отделения по Ростовской области следующие полномочия: 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совершать все необходимые для этого фактические действия, в том числе, получать и отправлять корреспонденцию,</w:t>
      </w:r>
      <w:r>
        <w:rPr>
          <w:rFonts w:ascii="Times New Roman" w:hAnsi="Times New Roman"/>
          <w:sz w:val="24"/>
          <w:szCs w:val="24"/>
        </w:rPr>
        <w:t xml:space="preserve"> подписывать корреспонденцию и т.п. в порядке, определенном Положением о представителях;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15"/>
        <w:jc w:val="both"/>
      </w:pPr>
      <w:r>
        <w:rPr>
          <w:rFonts w:ascii="Times New Roman" w:hAnsi="Times New Roman"/>
          <w:sz w:val="24"/>
          <w:szCs w:val="24"/>
        </w:rPr>
        <w:t>представлять интересы Партнерства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 всех</w:t>
      </w:r>
      <w:r>
        <w:rPr>
          <w:rFonts w:ascii="Times New Roman" w:hAnsi="Times New Roman"/>
          <w:sz w:val="24"/>
          <w:szCs w:val="24"/>
        </w:rPr>
        <w:t xml:space="preserve"> органах государственной власти Российской Федерации, органах государственной власти субъектов Российской Федерации, органах ме</w:t>
      </w:r>
      <w:r>
        <w:rPr>
          <w:rFonts w:ascii="Times New Roman" w:hAnsi="Times New Roman"/>
          <w:sz w:val="24"/>
          <w:szCs w:val="24"/>
        </w:rPr>
        <w:t>стного самоуправления, перед организациями и гражданами.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заключать от имени Партнерства договоры на проведение экспертизы отчетов, с правом подписи таких договоров и актов выполненных работ;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получать у заказчика по договору на проведение экспертизы отчета </w:t>
      </w:r>
      <w:r>
        <w:rPr>
          <w:rFonts w:ascii="Times New Roman" w:hAnsi="Times New Roman"/>
          <w:sz w:val="24"/>
          <w:szCs w:val="24"/>
        </w:rPr>
        <w:t>необходимую для проведения такой экспертизы техническую и иную документацию;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заверять экспертные заключения, составленные Экспертным советом Партнерства либо Региональной экспертной группой, являющейся подразделением Экспертного совета Партнерства и входящ</w:t>
      </w:r>
      <w:r>
        <w:rPr>
          <w:rFonts w:ascii="Times New Roman" w:hAnsi="Times New Roman"/>
          <w:sz w:val="24"/>
          <w:szCs w:val="24"/>
        </w:rPr>
        <w:t>ей в состав соответствующего регионального отделения;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выдавать выписки из реестра членов Партнерства;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представление и защиту прав, профессиональных интересов оценщиков в органах государственной власти, местного самоуправления, других обществен</w:t>
      </w:r>
      <w:r>
        <w:rPr>
          <w:rFonts w:ascii="Times New Roman" w:hAnsi="Times New Roman" w:cs="Times New Roman"/>
          <w:color w:val="000000"/>
          <w:sz w:val="24"/>
          <w:szCs w:val="24"/>
        </w:rPr>
        <w:t>ных объединениях.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Поручить Генеральному директору выдать доверенность</w:t>
      </w:r>
      <w:r>
        <w:rPr>
          <w:rFonts w:eastAsia="Times New Roman" w:cs="Times New Roman"/>
          <w:color w:val="000000"/>
        </w:rPr>
        <w:t xml:space="preserve"> </w:t>
      </w:r>
      <w:proofErr w:type="gramStart"/>
      <w:r>
        <w:rPr>
          <w:rFonts w:eastAsia="Times New Roman" w:cs="Times New Roman"/>
          <w:color w:val="000000"/>
        </w:rPr>
        <w:t>Руководителю  Регионального</w:t>
      </w:r>
      <w:proofErr w:type="gramEnd"/>
      <w:r>
        <w:rPr>
          <w:rFonts w:eastAsia="Times New Roman" w:cs="Times New Roman"/>
          <w:color w:val="000000"/>
        </w:rPr>
        <w:t xml:space="preserve"> отделения по Ростовской области на срок 6 месяцев.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>Голосовали: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За - 7;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Против - 0;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Воздержалось — 0. </w:t>
      </w:r>
    </w:p>
    <w:p w:rsidR="00332C96" w:rsidRDefault="00332C96">
      <w:pPr>
        <w:pStyle w:val="a6"/>
        <w:spacing w:after="0"/>
        <w:ind w:firstLine="705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proofErr w:type="gramStart"/>
      <w:r>
        <w:rPr>
          <w:rFonts w:eastAsia="Times New Roman" w:cs="Times New Roman"/>
          <w:b/>
          <w:bCs/>
          <w:color w:val="000000"/>
        </w:rPr>
        <w:t xml:space="preserve">Решили:  </w:t>
      </w:r>
      <w:r>
        <w:rPr>
          <w:rFonts w:eastAsia="Times New Roman" w:cs="Times New Roman"/>
          <w:color w:val="000000"/>
        </w:rPr>
        <w:t>назначить</w:t>
      </w:r>
      <w:proofErr w:type="gramEnd"/>
      <w:r>
        <w:rPr>
          <w:rFonts w:eastAsia="Times New Roman" w:cs="Times New Roman"/>
          <w:color w:val="000000"/>
        </w:rPr>
        <w:t xml:space="preserve"> Руководителем  Регионального отделения по Ростовской области Щербину Ольгу Вячеславовну, предоставить Руководителю  Регионального отделения по Ростовской области следующие полномочия: 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совершать все необходимые для этого фактические действия, в т</w:t>
      </w:r>
      <w:r>
        <w:rPr>
          <w:rFonts w:ascii="Times New Roman" w:hAnsi="Times New Roman"/>
          <w:sz w:val="24"/>
          <w:szCs w:val="24"/>
        </w:rPr>
        <w:t>ом числе, получать и отправлять корреспонденцию, подписывать корреспонденцию и т.п. в порядке, определенном Положением о представителях;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15"/>
        <w:jc w:val="both"/>
      </w:pPr>
      <w:r>
        <w:rPr>
          <w:rFonts w:ascii="Times New Roman" w:hAnsi="Times New Roman"/>
          <w:sz w:val="24"/>
          <w:szCs w:val="24"/>
        </w:rPr>
        <w:t>представлять интересы Партнерства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 всех</w:t>
      </w:r>
      <w:r>
        <w:rPr>
          <w:rFonts w:ascii="Times New Roman" w:hAnsi="Times New Roman"/>
          <w:sz w:val="24"/>
          <w:szCs w:val="24"/>
        </w:rPr>
        <w:t xml:space="preserve"> органах государственной власти Российской Федерации, органах государственной в</w:t>
      </w:r>
      <w:r>
        <w:rPr>
          <w:rFonts w:ascii="Times New Roman" w:hAnsi="Times New Roman"/>
          <w:sz w:val="24"/>
          <w:szCs w:val="24"/>
        </w:rPr>
        <w:t>ласти субъектов Российской Федерации, органах местного самоуправления, перед организациями и гражданами.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заключать от имени Партнерства договоры на проведение экспертизы отчетов, с правом подписи таких договоров и актов выполненных работ;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получать у заказч</w:t>
      </w:r>
      <w:r>
        <w:rPr>
          <w:rFonts w:ascii="Times New Roman" w:hAnsi="Times New Roman"/>
          <w:sz w:val="24"/>
          <w:szCs w:val="24"/>
        </w:rPr>
        <w:t>ика по договору на проведение экспертизы отчета необходимую для проведения такой экспертизы техническую и иную документацию;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заверять экспертные заключения, составленные Экспертным советом Партнерства либо Региональной экспертной группой, являющейся подраз</w:t>
      </w:r>
      <w:r>
        <w:rPr>
          <w:rFonts w:ascii="Times New Roman" w:hAnsi="Times New Roman"/>
          <w:sz w:val="24"/>
          <w:szCs w:val="24"/>
        </w:rPr>
        <w:t>делением Экспертного совета Партнерства и входящей в состав соответствующего регионального отделения;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выдавать выписки из реестра членов Партнерства;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представление и защиту прав, профессиональных интересов оценщиков в органах государственной в</w:t>
      </w:r>
      <w:r>
        <w:rPr>
          <w:rFonts w:ascii="Times New Roman" w:hAnsi="Times New Roman" w:cs="Times New Roman"/>
          <w:color w:val="000000"/>
          <w:sz w:val="24"/>
          <w:szCs w:val="24"/>
        </w:rPr>
        <w:t>ласти, местного самоуправления, других общественных объединениях.</w:t>
      </w:r>
    </w:p>
    <w:p w:rsidR="00332C96" w:rsidRDefault="008817B9" w:rsidP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Поручить Генеральному директору выдать доверенность </w:t>
      </w:r>
      <w:proofErr w:type="gramStart"/>
      <w:r>
        <w:rPr>
          <w:rFonts w:eastAsia="Times New Roman" w:cs="Times New Roman"/>
          <w:color w:val="000000"/>
        </w:rPr>
        <w:t>Руководителю  Регионального</w:t>
      </w:r>
      <w:proofErr w:type="gramEnd"/>
      <w:r>
        <w:rPr>
          <w:rFonts w:eastAsia="Times New Roman" w:cs="Times New Roman"/>
          <w:color w:val="000000"/>
        </w:rPr>
        <w:t xml:space="preserve"> отделения по Ростовской области на срок 6 месяцев.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  <w:u w:val="single"/>
        </w:rPr>
        <w:t>По седьмому вопросу повестки дня: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О создании Региональног</w:t>
      </w:r>
      <w:r>
        <w:rPr>
          <w:rFonts w:eastAsia="Times New Roman" w:cs="Times New Roman"/>
          <w:color w:val="000000"/>
        </w:rPr>
        <w:t>о отделения по Тюменской области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выступил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от Генерального директора Партнерства </w:t>
      </w:r>
      <w:proofErr w:type="spellStart"/>
      <w:r>
        <w:rPr>
          <w:rFonts w:eastAsia="Times New Roman" w:cs="Times New Roman"/>
          <w:color w:val="000000"/>
        </w:rPr>
        <w:t>Мизина</w:t>
      </w:r>
      <w:proofErr w:type="spellEnd"/>
      <w:r>
        <w:rPr>
          <w:rFonts w:eastAsia="Times New Roman" w:cs="Times New Roman"/>
          <w:color w:val="000000"/>
        </w:rPr>
        <w:t xml:space="preserve"> А.А. поступило заявление с просьбой о создании </w:t>
      </w:r>
      <w:r>
        <w:rPr>
          <w:rFonts w:eastAsia="Times New Roman" w:cs="Times New Roman"/>
          <w:color w:val="000000"/>
        </w:rPr>
        <w:t>Регионального отделения по Тюменской области. Создаваемое региональное отделение сформировано из оценщиков — членов Партнерства, находящихся и осуществляющих свою деятельность на территории Тюменской области и соответствует требованиям, установленным Полож</w:t>
      </w:r>
      <w:r>
        <w:rPr>
          <w:rFonts w:eastAsia="Times New Roman" w:cs="Times New Roman"/>
          <w:color w:val="000000"/>
        </w:rPr>
        <w:t>ением о представителях. В связи с чем, Председатель заседания Президент Совета Партнерства Овчинников К.И. предложил создать Региональное отделение по Тюменской области.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>Голосовали: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За - 7;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Против - 0;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Воздержалось — 0. </w:t>
      </w:r>
    </w:p>
    <w:p w:rsidR="00332C96" w:rsidRDefault="00332C96">
      <w:pPr>
        <w:pStyle w:val="a6"/>
        <w:spacing w:after="0"/>
        <w:ind w:firstLine="705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proofErr w:type="gramStart"/>
      <w:r>
        <w:rPr>
          <w:rFonts w:eastAsia="Times New Roman" w:cs="Times New Roman"/>
          <w:b/>
          <w:bCs/>
          <w:color w:val="000000"/>
        </w:rPr>
        <w:t xml:space="preserve">Решили:  </w:t>
      </w:r>
      <w:r>
        <w:rPr>
          <w:rFonts w:eastAsia="Times New Roman" w:cs="Times New Roman"/>
          <w:color w:val="000000"/>
        </w:rPr>
        <w:t>создать</w:t>
      </w:r>
      <w:proofErr w:type="gramEnd"/>
      <w:r>
        <w:rPr>
          <w:rFonts w:eastAsia="Times New Roman" w:cs="Times New Roman"/>
          <w:color w:val="000000"/>
        </w:rPr>
        <w:t xml:space="preserve"> Региональное </w:t>
      </w:r>
      <w:r>
        <w:rPr>
          <w:rFonts w:eastAsia="Times New Roman" w:cs="Times New Roman"/>
          <w:color w:val="000000"/>
        </w:rPr>
        <w:t>отделение по Тюменской области.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  <w:u w:val="single"/>
        </w:rPr>
        <w:t>По восьмому вопросу повестки дня: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О назначении Руководителя Регионального отделения по Тюменской области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выступил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который довел до сведения присутствующ</w:t>
      </w:r>
      <w:r>
        <w:rPr>
          <w:rFonts w:eastAsia="Times New Roman" w:cs="Times New Roman"/>
          <w:color w:val="000000"/>
        </w:rPr>
        <w:t>их, что Генеральный директор Партнерства Мизин А.А. представил для назначения Руководителем Регионального отделения по Тюменской области кандидатуру Кириллова Олега Аркадьевича, члена Партнерства. Представленная кандидатура соответствует требованиям Положе</w:t>
      </w:r>
      <w:r>
        <w:rPr>
          <w:rFonts w:eastAsia="Times New Roman" w:cs="Times New Roman"/>
          <w:color w:val="000000"/>
        </w:rPr>
        <w:t xml:space="preserve">ния о представителях и направила в Партнерство необходимый пакет документов. В связи с чем, Председатель заседания Президент Совета Партнерства Овчинников К.И. предложил назначить </w:t>
      </w:r>
      <w:proofErr w:type="gramStart"/>
      <w:r>
        <w:rPr>
          <w:rFonts w:eastAsia="Times New Roman" w:cs="Times New Roman"/>
          <w:color w:val="000000"/>
        </w:rPr>
        <w:t>Руководителем  Регионального</w:t>
      </w:r>
      <w:proofErr w:type="gramEnd"/>
      <w:r>
        <w:rPr>
          <w:rFonts w:eastAsia="Times New Roman" w:cs="Times New Roman"/>
          <w:color w:val="000000"/>
        </w:rPr>
        <w:t xml:space="preserve"> отделения по Тюменской области Кириллова Олега </w:t>
      </w:r>
      <w:r>
        <w:rPr>
          <w:rFonts w:eastAsia="Times New Roman" w:cs="Times New Roman"/>
          <w:color w:val="000000"/>
        </w:rPr>
        <w:t xml:space="preserve">Аркадьевича, предоставить Руководителю  Регионального отделения по Тюменской области следующие полномочия: 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совершать все необходимые для этого фактические действия, в том числе, получать и отправлять корреспонденцию, подписывать корреспонденцию и т.п. в п</w:t>
      </w:r>
      <w:r>
        <w:rPr>
          <w:rFonts w:ascii="Times New Roman" w:hAnsi="Times New Roman"/>
          <w:sz w:val="24"/>
          <w:szCs w:val="24"/>
        </w:rPr>
        <w:t>орядке, определенном Положением о представителях;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15"/>
        <w:jc w:val="both"/>
      </w:pPr>
      <w:r>
        <w:rPr>
          <w:rFonts w:ascii="Times New Roman" w:hAnsi="Times New Roman"/>
          <w:sz w:val="24"/>
          <w:szCs w:val="24"/>
        </w:rPr>
        <w:t>представлять интересы Партнерства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 всех</w:t>
      </w:r>
      <w:r>
        <w:rPr>
          <w:rFonts w:ascii="Times New Roman" w:hAnsi="Times New Roman"/>
          <w:sz w:val="24"/>
          <w:szCs w:val="24"/>
        </w:rPr>
        <w:t xml:space="preserve"> органах государственной власти Российской Федерации, органах государственной власти субъектов Российской Федерации, органах местного самоуправления, перед организаци</w:t>
      </w:r>
      <w:r>
        <w:rPr>
          <w:rFonts w:ascii="Times New Roman" w:hAnsi="Times New Roman"/>
          <w:sz w:val="24"/>
          <w:szCs w:val="24"/>
        </w:rPr>
        <w:t>ями и гражданами.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заключать от имени Партнерства договоры на проведение экспертизы отчетов, с правом подписи таких договоров и актов выполненных работ;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получать у заказчика по договору на проведение экспертизы отчета необходимую для проведения такой экспер</w:t>
      </w:r>
      <w:r>
        <w:rPr>
          <w:rFonts w:ascii="Times New Roman" w:hAnsi="Times New Roman"/>
          <w:sz w:val="24"/>
          <w:szCs w:val="24"/>
        </w:rPr>
        <w:t>тизы техническую и иную документацию;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заверять экспертные заключения, составленные Экспертным советом Партнерства либо Региональной экспертной группой, являющейся подразделением Экспертного совета Партнерства и входящей в состав соответствующего региональн</w:t>
      </w:r>
      <w:r>
        <w:rPr>
          <w:rFonts w:ascii="Times New Roman" w:hAnsi="Times New Roman"/>
          <w:sz w:val="24"/>
          <w:szCs w:val="24"/>
        </w:rPr>
        <w:t>ого отделения;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выдавать выписки из реестра членов Партнерства;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представление и защиту прав, профессиональных интересов оценщиков в органах государственной власти, местного самоуправления, других общественных объединениях.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Поручить Генеральному директору выдать доверенность </w:t>
      </w:r>
      <w:proofErr w:type="gramStart"/>
      <w:r>
        <w:rPr>
          <w:rFonts w:eastAsia="Times New Roman" w:cs="Times New Roman"/>
          <w:color w:val="000000"/>
        </w:rPr>
        <w:t>Руководителю  Регионального</w:t>
      </w:r>
      <w:proofErr w:type="gramEnd"/>
      <w:r>
        <w:rPr>
          <w:rFonts w:eastAsia="Times New Roman" w:cs="Times New Roman"/>
          <w:color w:val="000000"/>
        </w:rPr>
        <w:t xml:space="preserve"> отделения по Тюменской области на срок 6 месяцев.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>Голосовали: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За - 7;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Против - 0;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Воздержалось — 0. </w:t>
      </w:r>
    </w:p>
    <w:p w:rsidR="00332C96" w:rsidRDefault="00332C96">
      <w:pPr>
        <w:pStyle w:val="a6"/>
        <w:spacing w:after="0"/>
        <w:ind w:firstLine="705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proofErr w:type="gramStart"/>
      <w:r>
        <w:rPr>
          <w:rFonts w:eastAsia="Times New Roman" w:cs="Times New Roman"/>
          <w:b/>
          <w:bCs/>
          <w:color w:val="000000"/>
        </w:rPr>
        <w:t xml:space="preserve">Решили:  </w:t>
      </w:r>
      <w:r>
        <w:rPr>
          <w:rFonts w:eastAsia="Times New Roman" w:cs="Times New Roman"/>
          <w:color w:val="000000"/>
        </w:rPr>
        <w:t>назначить</w:t>
      </w:r>
      <w:proofErr w:type="gramEnd"/>
      <w:r>
        <w:rPr>
          <w:rFonts w:eastAsia="Times New Roman" w:cs="Times New Roman"/>
          <w:color w:val="000000"/>
        </w:rPr>
        <w:t xml:space="preserve"> Руководителем  Регионального отделения по Тюменской области Кириллова Олега Аркадьевича, предоставить Руководителю  Регионального отделения по Тюменской области следующие полномочия: 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совершать все необходимые для этого фактические действия, в то</w:t>
      </w:r>
      <w:r>
        <w:rPr>
          <w:rFonts w:ascii="Times New Roman" w:hAnsi="Times New Roman"/>
          <w:sz w:val="24"/>
          <w:szCs w:val="24"/>
        </w:rPr>
        <w:t>м числе, получать и отправлять корреспонденцию, подписывать корреспонденцию и т.п. в порядке, определенном Положением о представителях;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15"/>
        <w:jc w:val="both"/>
      </w:pPr>
      <w:r>
        <w:rPr>
          <w:rFonts w:ascii="Times New Roman" w:hAnsi="Times New Roman"/>
          <w:sz w:val="24"/>
          <w:szCs w:val="24"/>
        </w:rPr>
        <w:t>представлять интересы Партнерства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 всех</w:t>
      </w:r>
      <w:r>
        <w:rPr>
          <w:rFonts w:ascii="Times New Roman" w:hAnsi="Times New Roman"/>
          <w:sz w:val="24"/>
          <w:szCs w:val="24"/>
        </w:rPr>
        <w:t xml:space="preserve"> органах государственной власти Российской Федерации, органах государственной вл</w:t>
      </w:r>
      <w:r>
        <w:rPr>
          <w:rFonts w:ascii="Times New Roman" w:hAnsi="Times New Roman"/>
          <w:sz w:val="24"/>
          <w:szCs w:val="24"/>
        </w:rPr>
        <w:t>асти субъектов Российской Федерации, органах местного самоуправления, перед организациями и гражданами.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заключать от имени Партнерства договоры на проведение экспертизы отчетов, с правом подписи таких договоров и актов выполненных работ;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получать у </w:t>
      </w:r>
      <w:r>
        <w:rPr>
          <w:rFonts w:ascii="Times New Roman" w:hAnsi="Times New Roman"/>
          <w:sz w:val="24"/>
          <w:szCs w:val="24"/>
        </w:rPr>
        <w:t>заказчика по договору на проведение экспертизы отчета необходимую для проведения такой экспертизы техническую и иную документацию;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заверять экспертные заключения, составленные Экспертным советом Партнерства либо Региональной экспертной группой, являющейся </w:t>
      </w:r>
      <w:r>
        <w:rPr>
          <w:rFonts w:ascii="Times New Roman" w:hAnsi="Times New Roman"/>
          <w:sz w:val="24"/>
          <w:szCs w:val="24"/>
        </w:rPr>
        <w:t>подразделением Экспертного совета Партнерства и входящей в состав соответствующего регионального отделения;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выдавать выписки из реестра членов Партнерства;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ind w:left="0" w:firstLine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представление и защиту прав, профессиональных интересов оценщиков в органах государстве</w:t>
      </w:r>
      <w:r>
        <w:rPr>
          <w:rFonts w:ascii="Times New Roman" w:hAnsi="Times New Roman" w:cs="Times New Roman"/>
          <w:color w:val="000000"/>
          <w:sz w:val="24"/>
          <w:szCs w:val="24"/>
        </w:rPr>
        <w:t>нной власти, местного самоуправления, других общественных объединениях.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Поручить Генеральному директору выдать доверенность</w:t>
      </w:r>
      <w:r>
        <w:rPr>
          <w:rFonts w:eastAsia="Times New Roman" w:cs="Times New Roman"/>
          <w:color w:val="000000"/>
        </w:rPr>
        <w:t xml:space="preserve"> </w:t>
      </w:r>
      <w:proofErr w:type="gramStart"/>
      <w:r>
        <w:rPr>
          <w:rFonts w:eastAsia="Times New Roman" w:cs="Times New Roman"/>
          <w:color w:val="000000"/>
        </w:rPr>
        <w:t>Руководителю  Регионального</w:t>
      </w:r>
      <w:proofErr w:type="gramEnd"/>
      <w:r>
        <w:rPr>
          <w:rFonts w:eastAsia="Times New Roman" w:cs="Times New Roman"/>
          <w:color w:val="000000"/>
        </w:rPr>
        <w:t xml:space="preserve"> отделения по Тюменской области на срок 6 месяцев.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  <w:u w:val="single"/>
        </w:rPr>
        <w:t>По девятому вопросу повестки дня: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О создании Региона</w:t>
      </w:r>
      <w:r>
        <w:rPr>
          <w:rFonts w:eastAsia="Times New Roman" w:cs="Times New Roman"/>
          <w:color w:val="000000"/>
        </w:rPr>
        <w:t>льной экспертной группы по Тюменской области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выступил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от Председателя Экспертного совета </w:t>
      </w:r>
      <w:proofErr w:type="spellStart"/>
      <w:r>
        <w:rPr>
          <w:rFonts w:eastAsia="Times New Roman" w:cs="Times New Roman"/>
          <w:color w:val="000000"/>
        </w:rPr>
        <w:t>М.А.Немцова</w:t>
      </w:r>
      <w:proofErr w:type="spellEnd"/>
      <w:r>
        <w:rPr>
          <w:rFonts w:eastAsia="Times New Roman" w:cs="Times New Roman"/>
          <w:color w:val="000000"/>
        </w:rPr>
        <w:t xml:space="preserve"> поступило заявление с просьбой о созда</w:t>
      </w:r>
      <w:r>
        <w:rPr>
          <w:rFonts w:eastAsia="Times New Roman" w:cs="Times New Roman"/>
          <w:color w:val="000000"/>
        </w:rPr>
        <w:t xml:space="preserve">нии Региональной экспертной группы по Тюменской области. 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Также председатель Экспертного совета представил список кандидатов в члены Региональной экспертной группы по Тюменской области в составе членов Экспертного совета Партнерства и Регионального отделен</w:t>
      </w:r>
      <w:r>
        <w:rPr>
          <w:rFonts w:eastAsia="Times New Roman" w:cs="Times New Roman"/>
          <w:color w:val="000000"/>
        </w:rPr>
        <w:t>ия по Тюменской области: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Кириллов Олег Аркадьевич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Ковалева Ольга Юрьевна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Набокова Ирина Владимировна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Ощепкова Галина Васильевна</w:t>
      </w:r>
    </w:p>
    <w:p w:rsidR="00332C96" w:rsidRDefault="008817B9">
      <w:pPr>
        <w:pStyle w:val="a3"/>
        <w:tabs>
          <w:tab w:val="left" w:pos="990"/>
        </w:tabs>
        <w:ind w:firstLine="675"/>
        <w:jc w:val="both"/>
      </w:pPr>
      <w:r>
        <w:rPr>
          <w:rFonts w:eastAsia="Times New Roman" w:cs="Times New Roman"/>
          <w:color w:val="000000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</w:t>
      </w:r>
      <w:r>
        <w:rPr>
          <w:rFonts w:eastAsia="Times New Roman" w:cs="Times New Roman"/>
          <w:color w:val="000000"/>
        </w:rPr>
        <w:t>Экспертном совете. В связи с чем, Председатель заседания Президент Совета Партнерства Овчинников К.И. предложил создать Региональную экспертную группу по Тюменской области в составе: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Кириллов Олег Аркадьевич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Ковалева Ольга Юрьевна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Набокова Ирина Владимиров</w:t>
      </w:r>
      <w:r>
        <w:rPr>
          <w:rFonts w:eastAsia="Times New Roman" w:cs="Times New Roman"/>
          <w:color w:val="000000"/>
        </w:rPr>
        <w:t>на</w:t>
      </w:r>
    </w:p>
    <w:p w:rsidR="00332C96" w:rsidRDefault="008817B9">
      <w:pPr>
        <w:pStyle w:val="a3"/>
        <w:tabs>
          <w:tab w:val="left" w:pos="990"/>
        </w:tabs>
        <w:ind w:firstLine="675"/>
        <w:jc w:val="both"/>
      </w:pPr>
      <w:r>
        <w:rPr>
          <w:rFonts w:eastAsia="Times New Roman" w:cs="Times New Roman"/>
          <w:color w:val="000000"/>
        </w:rPr>
        <w:t>Ощепкова Галина Васильевна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>Голосовали: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За - 7;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Против - 0;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Воздержалось — 0. </w:t>
      </w:r>
    </w:p>
    <w:p w:rsidR="00332C96" w:rsidRDefault="00332C96">
      <w:pPr>
        <w:pStyle w:val="a6"/>
        <w:spacing w:after="0"/>
        <w:ind w:firstLine="705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 xml:space="preserve">Решили: </w:t>
      </w:r>
      <w:r>
        <w:rPr>
          <w:rFonts w:eastAsia="Times New Roman" w:cs="Times New Roman"/>
          <w:color w:val="000000"/>
        </w:rPr>
        <w:t>создать Региональную экспертную группу по Тюменской области в составе: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Кириллов Олег Аркадьевич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Ковалева Ольга Юрьевна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Набокова Ирина Владимировна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Ощепкова Галина </w:t>
      </w:r>
      <w:r>
        <w:rPr>
          <w:rFonts w:eastAsia="Times New Roman" w:cs="Times New Roman"/>
          <w:color w:val="000000"/>
        </w:rPr>
        <w:t>Васильевна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  <w:u w:val="single"/>
        </w:rPr>
        <w:t>По десятому вопросу повестки дня: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О назначении Руководителя Региональной экспертной группы по Тюменской области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выступил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Председатель Экспертного совета </w:t>
      </w:r>
      <w:proofErr w:type="spellStart"/>
      <w:r>
        <w:rPr>
          <w:rFonts w:eastAsia="Times New Roman" w:cs="Times New Roman"/>
          <w:color w:val="000000"/>
        </w:rPr>
        <w:t>М.А.Немцов</w:t>
      </w:r>
      <w:proofErr w:type="spellEnd"/>
      <w:r>
        <w:rPr>
          <w:rFonts w:eastAsia="Times New Roman" w:cs="Times New Roman"/>
          <w:color w:val="000000"/>
        </w:rPr>
        <w:t xml:space="preserve"> представил для назначения Руководителем Региональной экспертной группы по Тюменской области кандидатуру Ковалевой Ольги Юрьевны, члена Экспертного совета Партнерства. </w:t>
      </w:r>
      <w:r>
        <w:rPr>
          <w:rFonts w:eastAsia="Times New Roman" w:cs="Times New Roman"/>
          <w:color w:val="000000"/>
        </w:rPr>
        <w:t xml:space="preserve">Представленная кандидатура соответствует требованиям Положения об Экспертном совете и направила в Партнерство необходимый пакет документов. В связи с чем, Председатель заседания Президент Совета Партнерства Овчинников К.И. предложил назначить </w:t>
      </w:r>
      <w:proofErr w:type="gramStart"/>
      <w:r>
        <w:rPr>
          <w:rFonts w:eastAsia="Times New Roman" w:cs="Times New Roman"/>
          <w:color w:val="000000"/>
        </w:rPr>
        <w:t>Руководителем</w:t>
      </w:r>
      <w:r>
        <w:rPr>
          <w:rFonts w:eastAsia="Times New Roman" w:cs="Times New Roman"/>
          <w:color w:val="000000"/>
        </w:rPr>
        <w:t xml:space="preserve">  Региональной</w:t>
      </w:r>
      <w:proofErr w:type="gramEnd"/>
      <w:r>
        <w:rPr>
          <w:rFonts w:eastAsia="Times New Roman" w:cs="Times New Roman"/>
          <w:color w:val="000000"/>
        </w:rPr>
        <w:t xml:space="preserve"> экспертной группы по Тюменской области Ковалеву Ольгу Юрьевну, предоставить Руководителю  Региональной экспертной группы по Тюменской области следующие полномочия: 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tabs>
          <w:tab w:val="clear" w:pos="709"/>
          <w:tab w:val="left" w:pos="705"/>
        </w:tabs>
        <w:jc w:val="both"/>
      </w:pPr>
      <w:r>
        <w:rPr>
          <w:rFonts w:ascii="Times New Roman" w:hAnsi="Times New Roman"/>
          <w:sz w:val="24"/>
          <w:szCs w:val="24"/>
        </w:rPr>
        <w:t>поручать экспертам, входящим в соответствующую региональную экспертную групп</w:t>
      </w:r>
      <w:r>
        <w:rPr>
          <w:rFonts w:ascii="Times New Roman" w:hAnsi="Times New Roman"/>
          <w:sz w:val="24"/>
          <w:szCs w:val="24"/>
        </w:rPr>
        <w:t xml:space="preserve">у, проведение экспертиз </w:t>
      </w:r>
      <w:r>
        <w:rPr>
          <w:rFonts w:ascii="Times New Roman" w:hAnsi="Times New Roman"/>
          <w:sz w:val="24"/>
          <w:szCs w:val="24"/>
        </w:rPr>
        <w:t xml:space="preserve">на определенные настоящей доверенностью отчеты, стоимость объекта которой не превышает ста пятидесяти миллионов рублей, </w:t>
      </w:r>
      <w:r>
        <w:rPr>
          <w:rFonts w:ascii="Times New Roman" w:hAnsi="Times New Roman"/>
          <w:sz w:val="24"/>
          <w:szCs w:val="24"/>
        </w:rPr>
        <w:t xml:space="preserve">по договорам, заключенным НП СРО «РАО ЮФО»;  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tabs>
          <w:tab w:val="clear" w:pos="709"/>
          <w:tab w:val="left" w:pos="705"/>
        </w:tabs>
        <w:jc w:val="both"/>
      </w:pPr>
      <w:r>
        <w:rPr>
          <w:rFonts w:ascii="Times New Roman" w:hAnsi="Times New Roman"/>
          <w:sz w:val="24"/>
          <w:szCs w:val="24"/>
        </w:rPr>
        <w:t xml:space="preserve">утверждать экспертные заключения </w:t>
      </w:r>
      <w:r>
        <w:rPr>
          <w:rFonts w:ascii="Times New Roman" w:hAnsi="Times New Roman"/>
          <w:sz w:val="24"/>
          <w:szCs w:val="24"/>
        </w:rPr>
        <w:t>на указанные отчеты</w:t>
      </w:r>
      <w:r>
        <w:rPr>
          <w:rFonts w:ascii="Times New Roman" w:hAnsi="Times New Roman"/>
          <w:sz w:val="24"/>
          <w:szCs w:val="24"/>
        </w:rPr>
        <w:t>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tabs>
          <w:tab w:val="clear" w:pos="709"/>
          <w:tab w:val="left" w:pos="705"/>
        </w:tabs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получать у З</w:t>
      </w:r>
      <w:r>
        <w:rPr>
          <w:rFonts w:ascii="Times New Roman" w:hAnsi="Times New Roman" w:cs="Times New Roman"/>
          <w:color w:val="000000"/>
          <w:sz w:val="24"/>
          <w:szCs w:val="24"/>
        </w:rPr>
        <w:t>аказчика дополнительную информацию и техническую документацию об объекте оценки.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Поручить Председателю Экспертного совета выдать </w:t>
      </w:r>
      <w:proofErr w:type="gramStart"/>
      <w:r>
        <w:rPr>
          <w:rFonts w:eastAsia="Times New Roman" w:cs="Times New Roman"/>
          <w:color w:val="000000"/>
        </w:rPr>
        <w:t>доверенность  Руководителю</w:t>
      </w:r>
      <w:proofErr w:type="gramEnd"/>
      <w:r>
        <w:rPr>
          <w:rFonts w:eastAsia="Times New Roman" w:cs="Times New Roman"/>
          <w:color w:val="000000"/>
        </w:rPr>
        <w:t xml:space="preserve">  Региональной экспертной группы по Тюменской области на срок 6 месяцев.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>Голосовали: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За - 7;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Против - 0;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Воздержалось — 0. </w:t>
      </w:r>
    </w:p>
    <w:p w:rsidR="00332C96" w:rsidRDefault="00332C96">
      <w:pPr>
        <w:pStyle w:val="a6"/>
        <w:spacing w:after="0"/>
        <w:ind w:firstLine="705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proofErr w:type="gramStart"/>
      <w:r>
        <w:rPr>
          <w:rFonts w:eastAsia="Times New Roman" w:cs="Times New Roman"/>
          <w:b/>
          <w:bCs/>
          <w:color w:val="000000"/>
        </w:rPr>
        <w:t xml:space="preserve">Решили:  </w:t>
      </w:r>
      <w:r>
        <w:rPr>
          <w:rFonts w:eastAsia="Times New Roman" w:cs="Times New Roman"/>
          <w:color w:val="000000"/>
        </w:rPr>
        <w:t>назначить</w:t>
      </w:r>
      <w:proofErr w:type="gramEnd"/>
      <w:r>
        <w:rPr>
          <w:rFonts w:eastAsia="Times New Roman" w:cs="Times New Roman"/>
          <w:color w:val="000000"/>
        </w:rPr>
        <w:t xml:space="preserve"> Руководителем  Региональной экспертной группы по Тюменской области Ковалеву Ольгу Юрьевну, предоставить Руководителю  Региональной экспертной группы по Тюменской области следующие полномочия: 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tabs>
          <w:tab w:val="clear" w:pos="709"/>
          <w:tab w:val="left" w:pos="705"/>
        </w:tabs>
        <w:jc w:val="both"/>
      </w:pPr>
      <w:r>
        <w:rPr>
          <w:rFonts w:ascii="Times New Roman" w:hAnsi="Times New Roman"/>
          <w:sz w:val="24"/>
          <w:szCs w:val="24"/>
        </w:rPr>
        <w:t>поручать эк</w:t>
      </w:r>
      <w:r>
        <w:rPr>
          <w:rFonts w:ascii="Times New Roman" w:hAnsi="Times New Roman"/>
          <w:sz w:val="24"/>
          <w:szCs w:val="24"/>
        </w:rPr>
        <w:t xml:space="preserve">спертам, входящим в соответствующую региональную экспертную группу, проведение экспертиз </w:t>
      </w:r>
      <w:r>
        <w:rPr>
          <w:rFonts w:ascii="Times New Roman" w:hAnsi="Times New Roman"/>
          <w:sz w:val="24"/>
          <w:szCs w:val="24"/>
        </w:rPr>
        <w:t xml:space="preserve">на определенные настоящей доверенностью отчеты, стоимость объекта которой не превышает ста пятидесяти миллионов рублей, </w:t>
      </w:r>
      <w:r>
        <w:rPr>
          <w:rFonts w:ascii="Times New Roman" w:hAnsi="Times New Roman"/>
          <w:sz w:val="24"/>
          <w:szCs w:val="24"/>
        </w:rPr>
        <w:t xml:space="preserve">по договорам, заключенным НП СРО «РАО ЮФО»;  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tabs>
          <w:tab w:val="clear" w:pos="709"/>
          <w:tab w:val="left" w:pos="705"/>
        </w:tabs>
        <w:jc w:val="both"/>
      </w:pP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тверждать экспертные заключения </w:t>
      </w:r>
      <w:r>
        <w:rPr>
          <w:rFonts w:ascii="Times New Roman" w:hAnsi="Times New Roman"/>
          <w:sz w:val="24"/>
          <w:szCs w:val="24"/>
        </w:rPr>
        <w:t>на указанные отчеты</w:t>
      </w:r>
      <w:r>
        <w:rPr>
          <w:rFonts w:ascii="Times New Roman" w:hAnsi="Times New Roman"/>
          <w:sz w:val="24"/>
          <w:szCs w:val="24"/>
        </w:rPr>
        <w:t>;</w:t>
      </w:r>
    </w:p>
    <w:p w:rsidR="00332C96" w:rsidRDefault="008817B9">
      <w:pPr>
        <w:pStyle w:val="ConsPlusNonformat"/>
        <w:widowControl/>
        <w:numPr>
          <w:ilvl w:val="0"/>
          <w:numId w:val="3"/>
        </w:numPr>
        <w:tabs>
          <w:tab w:val="clear" w:pos="709"/>
          <w:tab w:val="left" w:pos="705"/>
        </w:tabs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получать у Заказчика дополнительную информацию и техническую документацию об объекте оценки.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Поручить Председателю Экспертного совета выдать </w:t>
      </w:r>
      <w:proofErr w:type="gramStart"/>
      <w:r>
        <w:rPr>
          <w:rFonts w:eastAsia="Times New Roman" w:cs="Times New Roman"/>
          <w:color w:val="000000"/>
        </w:rPr>
        <w:t>доверенность  Руководителю</w:t>
      </w:r>
      <w:proofErr w:type="gramEnd"/>
      <w:r>
        <w:rPr>
          <w:rFonts w:eastAsia="Times New Roman" w:cs="Times New Roman"/>
          <w:color w:val="000000"/>
        </w:rPr>
        <w:t xml:space="preserve">  Региональной экспертной группы по </w:t>
      </w:r>
      <w:r>
        <w:rPr>
          <w:rFonts w:eastAsia="Times New Roman" w:cs="Times New Roman"/>
          <w:color w:val="000000"/>
        </w:rPr>
        <w:t>Тюменской области на срок 6 месяцев.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  <w:u w:val="single"/>
        </w:rPr>
        <w:t>По одиннадцатому вопросу повестки дня: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</w:t>
      </w:r>
      <w:r>
        <w:t>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Партнерства от </w:t>
      </w:r>
      <w:r>
        <w:rPr>
          <w:rFonts w:eastAsia="Times New Roman" w:cs="Times New Roman"/>
          <w:color w:val="000000"/>
        </w:rPr>
        <w:t>1 человека. Претендент, подавший заявление, соответствует требо</w:t>
      </w:r>
      <w:r>
        <w:rPr>
          <w:rFonts w:eastAsia="Times New Roman" w:cs="Times New Roman"/>
          <w:color w:val="000000"/>
        </w:rPr>
        <w:t>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</w:t>
      </w:r>
      <w:r>
        <w:rPr>
          <w:rFonts w:eastAsia="Times New Roman" w:cs="Times New Roman"/>
          <w:color w:val="000000"/>
        </w:rPr>
        <w:t>ческого партнерства саморегулируемой организации «Региональная ассоциация оценщиков Южного федерального округа»: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tbl>
      <w:tblPr>
        <w:tblW w:w="0" w:type="auto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3"/>
        <w:gridCol w:w="3284"/>
      </w:tblGrid>
      <w:tr w:rsidR="008817B9" w:rsidTr="008817B9">
        <w:tblPrEx>
          <w:tblCellMar>
            <w:top w:w="0" w:type="dxa"/>
            <w:bottom w:w="0" w:type="dxa"/>
          </w:tblCellMar>
        </w:tblPrEx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7B9" w:rsidRDefault="008817B9">
            <w:pPr>
              <w:pStyle w:val="ac"/>
              <w:jc w:val="center"/>
            </w:pPr>
            <w:r>
              <w:rPr>
                <w:b/>
                <w:bCs/>
              </w:rPr>
              <w:t>ФИО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7B9" w:rsidRDefault="008817B9">
            <w:pPr>
              <w:pStyle w:val="ac"/>
              <w:jc w:val="center"/>
            </w:pPr>
            <w:r>
              <w:rPr>
                <w:b/>
                <w:bCs/>
              </w:rPr>
              <w:t>Регион</w:t>
            </w:r>
          </w:p>
        </w:tc>
      </w:tr>
      <w:tr w:rsidR="008817B9" w:rsidTr="008817B9">
        <w:tblPrEx>
          <w:tblCellMar>
            <w:top w:w="0" w:type="dxa"/>
            <w:bottom w:w="0" w:type="dxa"/>
          </w:tblCellMar>
        </w:tblPrEx>
        <w:tc>
          <w:tcPr>
            <w:tcW w:w="21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7B9" w:rsidRDefault="008817B9">
            <w:pPr>
              <w:pStyle w:val="ac"/>
              <w:jc w:val="center"/>
            </w:pPr>
            <w:r>
              <w:t>Львов Станислав Вячеславович</w:t>
            </w:r>
          </w:p>
        </w:tc>
        <w:tc>
          <w:tcPr>
            <w:tcW w:w="32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7B9" w:rsidRDefault="008817B9">
            <w:pPr>
              <w:pStyle w:val="ac"/>
              <w:jc w:val="center"/>
            </w:pPr>
            <w:r>
              <w:t>Владимирская область</w:t>
            </w:r>
          </w:p>
        </w:tc>
      </w:tr>
    </w:tbl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>Голосовали: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За - 7;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Против - 0; </w:t>
      </w:r>
    </w:p>
    <w:p w:rsidR="00332C96" w:rsidRDefault="008817B9">
      <w:pPr>
        <w:pStyle w:val="a6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Воздержалось — 0. </w:t>
      </w:r>
    </w:p>
    <w:p w:rsidR="00332C96" w:rsidRDefault="00332C96">
      <w:pPr>
        <w:pStyle w:val="a6"/>
        <w:spacing w:after="0"/>
        <w:ind w:firstLine="705"/>
      </w:pPr>
    </w:p>
    <w:p w:rsidR="00332C96" w:rsidRDefault="00332C96">
      <w:pPr>
        <w:pStyle w:val="a6"/>
        <w:spacing w:after="0"/>
        <w:ind w:firstLine="705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Некоммерческого партнерства саморегулируемой организации «Региональная ассоциация </w:t>
      </w:r>
      <w:r>
        <w:rPr>
          <w:rFonts w:eastAsia="Times New Roman" w:cs="Times New Roman"/>
          <w:color w:val="000000"/>
        </w:rPr>
        <w:t>оценщиков Южного федерального округа»: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tbl>
      <w:tblPr>
        <w:tblW w:w="0" w:type="auto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3"/>
        <w:gridCol w:w="3284"/>
      </w:tblGrid>
      <w:tr w:rsidR="008817B9" w:rsidTr="008817B9">
        <w:tblPrEx>
          <w:tblCellMar>
            <w:top w:w="0" w:type="dxa"/>
            <w:bottom w:w="0" w:type="dxa"/>
          </w:tblCellMar>
        </w:tblPrEx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7B9" w:rsidRDefault="008817B9">
            <w:pPr>
              <w:pStyle w:val="ac"/>
              <w:jc w:val="center"/>
            </w:pPr>
            <w:r>
              <w:rPr>
                <w:b/>
                <w:bCs/>
              </w:rPr>
              <w:t>ФИО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7B9" w:rsidRDefault="008817B9">
            <w:pPr>
              <w:pStyle w:val="ac"/>
              <w:jc w:val="center"/>
            </w:pPr>
            <w:r>
              <w:rPr>
                <w:b/>
                <w:bCs/>
              </w:rPr>
              <w:t>Регион</w:t>
            </w:r>
          </w:p>
        </w:tc>
      </w:tr>
      <w:tr w:rsidR="008817B9" w:rsidTr="008817B9">
        <w:tblPrEx>
          <w:tblCellMar>
            <w:top w:w="0" w:type="dxa"/>
            <w:bottom w:w="0" w:type="dxa"/>
          </w:tblCellMar>
        </w:tblPrEx>
        <w:tc>
          <w:tcPr>
            <w:tcW w:w="21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7B9" w:rsidRDefault="008817B9">
            <w:pPr>
              <w:pStyle w:val="ac"/>
              <w:jc w:val="center"/>
            </w:pPr>
            <w:r>
              <w:t>Львов Станислав Вячеславович</w:t>
            </w:r>
          </w:p>
        </w:tc>
        <w:tc>
          <w:tcPr>
            <w:tcW w:w="32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7B9" w:rsidRDefault="008817B9">
            <w:pPr>
              <w:pStyle w:val="ac"/>
              <w:jc w:val="center"/>
            </w:pPr>
            <w:r>
              <w:t>Владимирская область</w:t>
            </w:r>
          </w:p>
        </w:tc>
      </w:tr>
    </w:tbl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>Повестка заседания исчерпана. Заседание объявлено закрытым.</w:t>
      </w: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332C96">
      <w:pPr>
        <w:pStyle w:val="a3"/>
        <w:tabs>
          <w:tab w:val="left" w:pos="990"/>
        </w:tabs>
        <w:ind w:firstLine="705"/>
        <w:jc w:val="both"/>
      </w:pPr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332C96" w:rsidRDefault="00332C96" w:rsidP="008817B9">
      <w:pPr>
        <w:pStyle w:val="a3"/>
        <w:tabs>
          <w:tab w:val="left" w:pos="990"/>
        </w:tabs>
        <w:jc w:val="both"/>
      </w:pPr>
      <w:bookmarkStart w:id="0" w:name="_GoBack"/>
      <w:bookmarkEnd w:id="0"/>
    </w:p>
    <w:p w:rsidR="00332C96" w:rsidRDefault="008817B9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proofErr w:type="spellStart"/>
      <w:r>
        <w:rPr>
          <w:rFonts w:eastAsia="Times New Roman" w:cs="Times New Roman"/>
          <w:b/>
          <w:bCs/>
          <w:color w:val="000000"/>
        </w:rPr>
        <w:t>М.И.Пятакова</w:t>
      </w:r>
      <w:proofErr w:type="spellEnd"/>
      <w:r>
        <w:rPr>
          <w:rFonts w:eastAsia="Times New Roman" w:cs="Times New Roman"/>
          <w:b/>
          <w:bCs/>
          <w:color w:val="000000"/>
        </w:rPr>
        <w:t xml:space="preserve"> </w:t>
      </w:r>
    </w:p>
    <w:p w:rsidR="00332C96" w:rsidRDefault="00332C96">
      <w:pPr>
        <w:pStyle w:val="a3"/>
        <w:jc w:val="both"/>
      </w:pPr>
    </w:p>
    <w:p w:rsidR="00332C96" w:rsidRDefault="00332C96">
      <w:pPr>
        <w:pStyle w:val="a3"/>
        <w:jc w:val="center"/>
      </w:pPr>
    </w:p>
    <w:p w:rsidR="00332C96" w:rsidRDefault="00332C96">
      <w:pPr>
        <w:pStyle w:val="a3"/>
      </w:pPr>
    </w:p>
    <w:sectPr w:rsidR="00332C96">
      <w:pgSz w:w="11906" w:h="16838"/>
      <w:pgMar w:top="1134" w:right="1134" w:bottom="1134" w:left="1134" w:header="720" w:footer="72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D6346"/>
    <w:multiLevelType w:val="multilevel"/>
    <w:tmpl w:val="8E8E43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15021C71"/>
    <w:multiLevelType w:val="multilevel"/>
    <w:tmpl w:val="A1188FE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29CB1652"/>
    <w:multiLevelType w:val="multilevel"/>
    <w:tmpl w:val="DCA0921A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4AE31A4A"/>
    <w:multiLevelType w:val="multilevel"/>
    <w:tmpl w:val="9A60B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32C96"/>
    <w:rsid w:val="00332C96"/>
    <w:rsid w:val="0088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7F62D-F69C-4636-B33B-0C9A395E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</w:pPr>
    <w:rPr>
      <w:rFonts w:ascii="Times New Roman" w:eastAsia="Lucida Sans Unicode" w:hAnsi="Times New Roman" w:cs="Tahoma"/>
      <w:sz w:val="24"/>
      <w:szCs w:val="24"/>
      <w:lang w:eastAsia="hi-IN" w:bidi="hi-I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3"/>
    <w:next w:val="a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customStyle="1" w:styleId="a7">
    <w:name w:val="Заголовок"/>
    <w:basedOn w:val="a5"/>
    <w:next w:val="a8"/>
  </w:style>
  <w:style w:type="paragraph" w:styleId="a8">
    <w:name w:val="Subtitle"/>
    <w:basedOn w:val="a5"/>
    <w:next w:val="a6"/>
    <w:pPr>
      <w:jc w:val="center"/>
    </w:pPr>
    <w:rPr>
      <w:i/>
      <w:iCs/>
    </w:rPr>
  </w:style>
  <w:style w:type="paragraph" w:styleId="a9">
    <w:name w:val="List"/>
    <w:basedOn w:val="a6"/>
  </w:style>
  <w:style w:type="paragraph" w:styleId="aa">
    <w:name w:val="Title"/>
    <w:basedOn w:val="a3"/>
    <w:pPr>
      <w:suppressLineNumbers/>
      <w:spacing w:before="120" w:after="120"/>
    </w:pPr>
    <w:rPr>
      <w:i/>
      <w:iCs/>
    </w:rPr>
  </w:style>
  <w:style w:type="paragraph" w:styleId="ab">
    <w:name w:val="index heading"/>
    <w:basedOn w:val="a3"/>
    <w:pPr>
      <w:suppressLineNumbers/>
    </w:pPr>
  </w:style>
  <w:style w:type="paragraph" w:customStyle="1" w:styleId="1">
    <w:name w:val="Название1"/>
    <w:basedOn w:val="a3"/>
  </w:style>
  <w:style w:type="paragraph" w:customStyle="1" w:styleId="10">
    <w:name w:val="Указатель1"/>
    <w:basedOn w:val="a3"/>
  </w:style>
  <w:style w:type="paragraph" w:customStyle="1" w:styleId="ac">
    <w:name w:val="Содержимое таблицы"/>
    <w:basedOn w:val="a3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tabs>
        <w:tab w:val="left" w:pos="709"/>
      </w:tabs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3601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Наталия Морозова</cp:lastModifiedBy>
  <cp:revision>2</cp:revision>
  <cp:lastPrinted>2013-12-18T12:44:00Z</cp:lastPrinted>
  <dcterms:created xsi:type="dcterms:W3CDTF">2017-06-28T08:00:00Z</dcterms:created>
  <dcterms:modified xsi:type="dcterms:W3CDTF">2017-06-28T08:00:00Z</dcterms:modified>
</cp:coreProperties>
</file>