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B4B" w:rsidRDefault="00662183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2D3B4B" w:rsidRDefault="00662183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2D3B4B" w:rsidRDefault="002D3B4B">
      <w:pPr>
        <w:pStyle w:val="Standard"/>
        <w:jc w:val="center"/>
      </w:pPr>
    </w:p>
    <w:p w:rsidR="002D3B4B" w:rsidRDefault="00662183">
      <w:pPr>
        <w:pStyle w:val="Standard"/>
        <w:jc w:val="both"/>
      </w:pPr>
      <w:r>
        <w:t>16 сентября 2014 года                                                                                                       г.Краснодар</w:t>
      </w:r>
    </w:p>
    <w:p w:rsidR="002D3B4B" w:rsidRDefault="00662183">
      <w:pPr>
        <w:pStyle w:val="Standard"/>
        <w:jc w:val="both"/>
      </w:pPr>
      <w:r>
        <w:t xml:space="preserve"> </w:t>
      </w:r>
    </w:p>
    <w:p w:rsidR="002D3B4B" w:rsidRDefault="00662183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2D3B4B" w:rsidRDefault="002D3B4B">
      <w:pPr>
        <w:pStyle w:val="Standard"/>
        <w:jc w:val="both"/>
      </w:pPr>
    </w:p>
    <w:p w:rsidR="002D3B4B" w:rsidRDefault="00662183">
      <w:pPr>
        <w:pStyle w:val="Standard"/>
        <w:jc w:val="both"/>
      </w:pPr>
      <w:r>
        <w:t>Всего членов Совете Партнерства — 7.</w:t>
      </w:r>
    </w:p>
    <w:p w:rsidR="002D3B4B" w:rsidRDefault="002D3B4B">
      <w:pPr>
        <w:pStyle w:val="Standard"/>
        <w:jc w:val="both"/>
      </w:pPr>
    </w:p>
    <w:p w:rsidR="002D3B4B" w:rsidRDefault="00662183">
      <w:pPr>
        <w:pStyle w:val="Standard"/>
        <w:jc w:val="both"/>
      </w:pPr>
      <w:r>
        <w:t>В заседании участвуют 5 членов Совета Партнерства.</w:t>
      </w:r>
    </w:p>
    <w:p w:rsidR="002D3B4B" w:rsidRDefault="002D3B4B">
      <w:pPr>
        <w:pStyle w:val="Standard"/>
        <w:jc w:val="both"/>
        <w:rPr>
          <w:b/>
          <w:bCs/>
        </w:rPr>
      </w:pPr>
    </w:p>
    <w:p w:rsidR="002D3B4B" w:rsidRDefault="00662183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2D3B4B" w:rsidRDefault="00662183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2D3B4B" w:rsidRDefault="00662183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2D3B4B" w:rsidRDefault="00662183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Коржов Николай Николаевич – член Партнерства;</w:t>
      </w:r>
    </w:p>
    <w:p w:rsidR="002D3B4B" w:rsidRDefault="00662183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Зюрин Анатолий Григорьевич – член Партнерства;</w:t>
      </w:r>
    </w:p>
    <w:p w:rsidR="002D3B4B" w:rsidRDefault="00662183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Ганчук Анжела Григорьевна – член Партнерства;</w:t>
      </w:r>
    </w:p>
    <w:p w:rsidR="002D3B4B" w:rsidRDefault="00662183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Аверина Светлана Александровна – член Партнерства.</w:t>
      </w:r>
    </w:p>
    <w:p w:rsidR="002D3B4B" w:rsidRDefault="002D3B4B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2D3B4B" w:rsidRDefault="00662183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2D3B4B" w:rsidRDefault="002D3B4B">
      <w:pPr>
        <w:pStyle w:val="Standard"/>
        <w:jc w:val="both"/>
        <w:rPr>
          <w:rFonts w:eastAsia="Times New Roman" w:cs="Times New Roman"/>
          <w:color w:val="000000"/>
        </w:rPr>
      </w:pPr>
    </w:p>
    <w:p w:rsidR="002D3B4B" w:rsidRDefault="00662183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2D3B4B" w:rsidRDefault="00662183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>Секретарь</w:t>
      </w:r>
      <w:r>
        <w:rPr>
          <w:rFonts w:eastAsia="Times New Roman" w:cs="Times New Roman"/>
          <w:color w:val="000000"/>
        </w:rPr>
        <w:t xml:space="preserve"> Пятакова М.И.</w:t>
      </w:r>
    </w:p>
    <w:p w:rsidR="002D3B4B" w:rsidRDefault="002D3B4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2D3B4B" w:rsidRDefault="006621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2D3B4B" w:rsidRDefault="002D3B4B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2D3B4B" w:rsidRDefault="00662183">
      <w:pPr>
        <w:pStyle w:val="Standard"/>
        <w:numPr>
          <w:ilvl w:val="2"/>
          <w:numId w:val="3"/>
        </w:numPr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2D3B4B" w:rsidRDefault="002D3B4B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2D3B4B" w:rsidRDefault="00662183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2D3B4B" w:rsidRDefault="006621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2D3B4B" w:rsidRDefault="00662183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Партнерство поступило заявление о принятии в члены Партнерства от 1 человека. Претендент, подавший заявление, соответствует требованиям к оценщикам, установленным ФЗ «Об оценочной деятельности в российской Федерации в Российской Федерации» от 29.07.1998 года №135-ФЗ. В связи с чем, Председатель 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2D3B4B" w:rsidRDefault="002D3B4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5"/>
        <w:gridCol w:w="3215"/>
      </w:tblGrid>
      <w:tr w:rsidR="00904F0F" w:rsidTr="00904F0F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F0F" w:rsidRDefault="00904F0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F0F" w:rsidRDefault="00904F0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904F0F" w:rsidTr="00904F0F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F0F" w:rsidRDefault="00904F0F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Костюк Максим Сергеевич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F0F" w:rsidRDefault="00904F0F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</w:tbl>
    <w:p w:rsidR="002D3B4B" w:rsidRDefault="002D3B4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2D3B4B" w:rsidRDefault="006621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2D3B4B" w:rsidRDefault="00662183">
      <w:pPr>
        <w:pStyle w:val="Textbody"/>
        <w:numPr>
          <w:ilvl w:val="0"/>
          <w:numId w:val="5"/>
        </w:numPr>
        <w:tabs>
          <w:tab w:val="left" w:pos="707"/>
        </w:tabs>
        <w:spacing w:after="0"/>
      </w:pPr>
      <w:r>
        <w:t>За - 5;</w:t>
      </w:r>
    </w:p>
    <w:p w:rsidR="002D3B4B" w:rsidRDefault="00662183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2D3B4B" w:rsidRDefault="00662183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2D3B4B" w:rsidRDefault="002D3B4B">
      <w:pPr>
        <w:pStyle w:val="Textbody"/>
        <w:spacing w:after="0"/>
        <w:ind w:firstLine="705"/>
      </w:pPr>
    </w:p>
    <w:p w:rsidR="002D3B4B" w:rsidRDefault="00662183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2D3B4B" w:rsidRDefault="002D3B4B">
      <w:pPr>
        <w:pStyle w:val="Standard"/>
        <w:tabs>
          <w:tab w:val="left" w:pos="990"/>
        </w:tabs>
        <w:ind w:firstLine="705"/>
        <w:jc w:val="both"/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5"/>
        <w:gridCol w:w="3215"/>
      </w:tblGrid>
      <w:tr w:rsidR="00904F0F" w:rsidTr="00904F0F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F0F" w:rsidRDefault="00904F0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F0F" w:rsidRDefault="00904F0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904F0F" w:rsidTr="00904F0F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F0F" w:rsidRDefault="00904F0F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Костюк Максим Сергеевич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F0F" w:rsidRDefault="00904F0F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  <w:bookmarkStart w:id="0" w:name="_GoBack"/>
            <w:bookmarkEnd w:id="0"/>
          </w:p>
        </w:tc>
      </w:tr>
    </w:tbl>
    <w:p w:rsidR="002D3B4B" w:rsidRDefault="002D3B4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2D3B4B" w:rsidRDefault="002D3B4B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2D3B4B" w:rsidRDefault="006621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2D3B4B" w:rsidRDefault="002D3B4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2D3B4B" w:rsidRDefault="002D3B4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2D3B4B" w:rsidRDefault="006621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2D3B4B" w:rsidRDefault="002D3B4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2D3B4B" w:rsidRDefault="002D3B4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2D3B4B" w:rsidRDefault="00662183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>Секретарь заседания                                                            М.И.Пятакова</w:t>
      </w:r>
    </w:p>
    <w:sectPr w:rsidR="002D3B4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02D" w:rsidRDefault="0078602D">
      <w:r>
        <w:separator/>
      </w:r>
    </w:p>
  </w:endnote>
  <w:endnote w:type="continuationSeparator" w:id="0">
    <w:p w:rsidR="0078602D" w:rsidRDefault="0078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02D" w:rsidRDefault="0078602D">
      <w:r>
        <w:rPr>
          <w:color w:val="000000"/>
        </w:rPr>
        <w:separator/>
      </w:r>
    </w:p>
  </w:footnote>
  <w:footnote w:type="continuationSeparator" w:id="0">
    <w:p w:rsidR="0078602D" w:rsidRDefault="0078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44180"/>
    <w:multiLevelType w:val="multilevel"/>
    <w:tmpl w:val="3A067620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21892E35"/>
    <w:multiLevelType w:val="multilevel"/>
    <w:tmpl w:val="D7C6422C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630631E7"/>
    <w:multiLevelType w:val="multilevel"/>
    <w:tmpl w:val="52840F6C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3" w15:restartNumberingAfterBreak="0">
    <w:nsid w:val="7EFD7330"/>
    <w:multiLevelType w:val="multilevel"/>
    <w:tmpl w:val="B38EDCF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B4B"/>
    <w:rsid w:val="002D3B4B"/>
    <w:rsid w:val="00662183"/>
    <w:rsid w:val="006D581E"/>
    <w:rsid w:val="0078602D"/>
    <w:rsid w:val="0090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3ECA3-C647-4188-A199-97E9ECA5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Lucida Sans Unicode" w:cs="Tahoma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Наталия Морозова</cp:lastModifiedBy>
  <cp:revision>2</cp:revision>
  <cp:lastPrinted>2014-05-13T17:18:00Z</cp:lastPrinted>
  <dcterms:created xsi:type="dcterms:W3CDTF">2017-07-03T09:29:00Z</dcterms:created>
  <dcterms:modified xsi:type="dcterms:W3CDTF">2017-07-03T09:29:00Z</dcterms:modified>
</cp:coreProperties>
</file>